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94" w:rsidRPr="009F43A0" w:rsidRDefault="009A1400" w:rsidP="00C82AE8">
      <w:pPr>
        <w:pStyle w:val="Geenafstand"/>
        <w:rPr>
          <w:b/>
          <w:noProof/>
          <w:color w:val="1F497D" w:themeColor="text2"/>
          <w:sz w:val="56"/>
          <w:lang w:val="fr-BE" w:eastAsia="nl-NL"/>
        </w:rPr>
      </w:pPr>
      <w:r>
        <w:rPr>
          <w:noProof/>
          <w:color w:val="808080" w:themeColor="background1" w:themeShade="80"/>
          <w:sz w:val="18"/>
          <w:szCs w:val="16"/>
          <w:lang w:eastAsia="nl-NL"/>
        </w:rPr>
        <w:drawing>
          <wp:anchor distT="0" distB="0" distL="114300" distR="114300" simplePos="0" relativeHeight="251660288" behindDoc="1" locked="0" layoutInCell="1" allowOverlap="1" wp14:anchorId="199BE39C" wp14:editId="0C7795DE">
            <wp:simplePos x="0" y="0"/>
            <wp:positionH relativeFrom="column">
              <wp:posOffset>3307080</wp:posOffset>
            </wp:positionH>
            <wp:positionV relativeFrom="paragraph">
              <wp:posOffset>408940</wp:posOffset>
            </wp:positionV>
            <wp:extent cx="3400425" cy="34004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Fluid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14:sizeRelH relativeFrom="page">
              <wp14:pctWidth>0</wp14:pctWidth>
            </wp14:sizeRelH>
            <wp14:sizeRelV relativeFrom="page">
              <wp14:pctHeight>0</wp14:pctHeight>
            </wp14:sizeRelV>
          </wp:anchor>
        </w:drawing>
      </w:r>
      <w:r w:rsidR="00F40322" w:rsidRPr="00F40322">
        <w:rPr>
          <w:b/>
          <w:noProof/>
          <w:color w:val="1F497D" w:themeColor="text2"/>
          <w:sz w:val="56"/>
          <w:lang w:val="fr-BE" w:eastAsia="nl-NL"/>
        </w:rPr>
        <w:t xml:space="preserve">EASY FLUID </w:t>
      </w:r>
      <w:r>
        <w:rPr>
          <w:b/>
          <w:noProof/>
          <w:color w:val="1F497D" w:themeColor="text2"/>
          <w:sz w:val="56"/>
          <w:lang w:val="fr-BE" w:eastAsia="nl-NL"/>
        </w:rPr>
        <w:t>1 L / 5 L</w:t>
      </w:r>
      <w:r w:rsidR="00F40322" w:rsidRPr="00F40322">
        <w:rPr>
          <w:b/>
          <w:noProof/>
          <w:color w:val="1F497D" w:themeColor="text2"/>
          <w:sz w:val="56"/>
          <w:lang w:val="fr-BE" w:eastAsia="nl-NL"/>
        </w:rPr>
        <w:t xml:space="preserve">  </w:t>
      </w:r>
    </w:p>
    <w:p w:rsidR="00C82AE8" w:rsidRPr="009F43A0" w:rsidRDefault="00E81F14" w:rsidP="00C82AE8">
      <w:pPr>
        <w:rPr>
          <w:noProof/>
          <w:color w:val="808080" w:themeColor="background1" w:themeShade="80"/>
          <w:sz w:val="18"/>
          <w:szCs w:val="16"/>
          <w:lang w:val="fr-BE" w:eastAsia="nl-NL"/>
        </w:rPr>
      </w:pPr>
      <w:r w:rsidRPr="00E81F14">
        <w:rPr>
          <w:noProof/>
          <w:color w:val="808080" w:themeColor="background1" w:themeShade="80"/>
          <w:sz w:val="18"/>
          <w:szCs w:val="16"/>
          <w:lang w:val="fr-BE" w:eastAsia="nl-NL"/>
        </w:rPr>
        <w:t>SOLVANTS ET DÉGRAISSANTS</w:t>
      </w:r>
    </w:p>
    <w:p w:rsidR="00C82AE8" w:rsidRPr="009F43A0" w:rsidRDefault="00F40322" w:rsidP="00F40322">
      <w:pPr>
        <w:pStyle w:val="Lijstalinea"/>
        <w:numPr>
          <w:ilvl w:val="0"/>
          <w:numId w:val="1"/>
        </w:numPr>
        <w:rPr>
          <w:b/>
          <w:color w:val="1F497D" w:themeColor="text2"/>
          <w:lang w:val="fr-BE"/>
        </w:rPr>
      </w:pPr>
      <w:r w:rsidRPr="00F40322">
        <w:rPr>
          <w:b/>
          <w:color w:val="1F497D" w:themeColor="text2"/>
          <w:lang w:val="fr-BE"/>
        </w:rPr>
        <w:t>Formation de peau accélérée</w:t>
      </w:r>
    </w:p>
    <w:p w:rsidR="00343BF3" w:rsidRPr="009F43A0" w:rsidRDefault="00F40322" w:rsidP="00F40322">
      <w:pPr>
        <w:pStyle w:val="Lijstalinea"/>
        <w:numPr>
          <w:ilvl w:val="0"/>
          <w:numId w:val="1"/>
        </w:numPr>
        <w:rPr>
          <w:b/>
          <w:color w:val="1F497D" w:themeColor="text2"/>
          <w:lang w:val="fr-BE"/>
        </w:rPr>
      </w:pPr>
      <w:r w:rsidRPr="00F40322">
        <w:rPr>
          <w:b/>
          <w:color w:val="1F497D" w:themeColor="text2"/>
          <w:lang w:val="fr-BE"/>
        </w:rPr>
        <w:t>Sans acide ni solvant</w:t>
      </w:r>
    </w:p>
    <w:p w:rsidR="00D67562" w:rsidRPr="00F40322" w:rsidRDefault="00BE6FD5" w:rsidP="00F40322">
      <w:pPr>
        <w:pStyle w:val="Lijstalinea"/>
        <w:numPr>
          <w:ilvl w:val="0"/>
          <w:numId w:val="1"/>
        </w:numPr>
        <w:rPr>
          <w:b/>
          <w:color w:val="1F497D" w:themeColor="text2"/>
          <w:lang w:val="fr-BE"/>
        </w:rPr>
      </w:pPr>
      <w:r w:rsidRPr="009F43A0">
        <w:rPr>
          <w:noProof/>
          <w:lang w:eastAsia="nl-NL"/>
        </w:rPr>
        <mc:AlternateContent>
          <mc:Choice Requires="wps">
            <w:drawing>
              <wp:anchor distT="0" distB="0" distL="114300" distR="114300" simplePos="0" relativeHeight="251659264" behindDoc="0" locked="0" layoutInCell="1" allowOverlap="1" wp14:anchorId="221A0A89" wp14:editId="5C12F96B">
                <wp:simplePos x="0" y="0"/>
                <wp:positionH relativeFrom="margin">
                  <wp:posOffset>-17145</wp:posOffset>
                </wp:positionH>
                <wp:positionV relativeFrom="paragraph">
                  <wp:posOffset>328930</wp:posOffset>
                </wp:positionV>
                <wp:extent cx="3810000" cy="73342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7334250"/>
                        </a:xfrm>
                        <a:prstGeom prst="rect">
                          <a:avLst/>
                        </a:prstGeom>
                        <a:solidFill>
                          <a:srgbClr val="FFFFFF"/>
                        </a:solidFill>
                        <a:ln w="9525">
                          <a:noFill/>
                          <a:miter lim="800000"/>
                          <a:headEnd/>
                          <a:tailEnd/>
                        </a:ln>
                      </wps:spPr>
                      <wps:txbx>
                        <w:txbxContent>
                          <w:p w:rsidR="00C82AE8" w:rsidRPr="009A1400" w:rsidRDefault="00343BF3" w:rsidP="00C82AE8">
                            <w:pPr>
                              <w:pStyle w:val="Geenafstand"/>
                              <w:jc w:val="both"/>
                              <w:rPr>
                                <w:b/>
                                <w:color w:val="1F497D" w:themeColor="text2"/>
                                <w:u w:val="double"/>
                                <w:lang w:val="fr-BE"/>
                              </w:rPr>
                            </w:pPr>
                            <w:r w:rsidRPr="009A1400">
                              <w:rPr>
                                <w:b/>
                                <w:color w:val="1F497D" w:themeColor="text2"/>
                                <w:u w:val="double"/>
                                <w:lang w:val="fr-BE"/>
                              </w:rPr>
                              <w:t>DESCRIPTION DU PRODUIT</w:t>
                            </w:r>
                            <w:r w:rsidR="00C82AE8" w:rsidRPr="009A1400">
                              <w:rPr>
                                <w:b/>
                                <w:color w:val="1F497D" w:themeColor="text2"/>
                                <w:u w:val="double"/>
                                <w:lang w:val="fr-BE"/>
                              </w:rPr>
                              <w:t>:</w:t>
                            </w:r>
                          </w:p>
                          <w:p w:rsidR="00E81F14" w:rsidRDefault="00865D55" w:rsidP="00C82AE8">
                            <w:pPr>
                              <w:pStyle w:val="Geenafstand"/>
                              <w:jc w:val="both"/>
                              <w:rPr>
                                <w:lang w:val="fr-BE"/>
                              </w:rPr>
                            </w:pPr>
                            <w:r w:rsidRPr="00865D55">
                              <w:rPr>
                                <w:b/>
                                <w:lang w:val="fr-BE"/>
                              </w:rPr>
                              <w:t>EASY FLUID</w:t>
                            </w:r>
                            <w:r w:rsidR="00F40322" w:rsidRPr="00F40322">
                              <w:rPr>
                                <w:lang w:val="fr-BE"/>
                              </w:rPr>
                              <w:t xml:space="preserve"> est un outil universel et neutre pour l'outillage mouillé des joints d'étanchéité. Easy Fluid est biodégradable à plus de 90%. Easy Fluid est adapté pour une finition impeccable de tous les joints </w:t>
                            </w:r>
                            <w:bookmarkStart w:id="0" w:name="_GoBack"/>
                            <w:bookmarkEnd w:id="0"/>
                            <w:r w:rsidR="00F40322" w:rsidRPr="00F40322">
                              <w:rPr>
                                <w:lang w:val="fr-BE"/>
                              </w:rPr>
                              <w:t>dans la plupart des types de mastic qui durcissent sous l'influence de l’humidité : l'acrylique, la silicone, le polyuréthane et les mastics MS-polymère.</w:t>
                            </w:r>
                          </w:p>
                          <w:p w:rsidR="00F40322" w:rsidRPr="00E81F14" w:rsidRDefault="00F40322" w:rsidP="00C82AE8">
                            <w:pPr>
                              <w:pStyle w:val="Geenafstand"/>
                              <w:jc w:val="both"/>
                              <w:rPr>
                                <w:lang w:val="fr-BE"/>
                              </w:rPr>
                            </w:pPr>
                          </w:p>
                          <w:p w:rsidR="00E81F14" w:rsidRPr="009A1400" w:rsidRDefault="00D67562" w:rsidP="00E81F14">
                            <w:pPr>
                              <w:pStyle w:val="Geenafstand"/>
                              <w:jc w:val="both"/>
                              <w:rPr>
                                <w:b/>
                                <w:color w:val="1F497D" w:themeColor="text2"/>
                                <w:u w:val="double"/>
                                <w:lang w:val="fr-BE"/>
                              </w:rPr>
                            </w:pPr>
                            <w:r w:rsidRPr="009A1400">
                              <w:rPr>
                                <w:b/>
                                <w:color w:val="1F497D" w:themeColor="text2"/>
                                <w:u w:val="double"/>
                                <w:lang w:val="fr-BE"/>
                              </w:rPr>
                              <w:t>APPLICATIONS</w:t>
                            </w:r>
                            <w:r w:rsidR="00C82AE8" w:rsidRPr="009A1400">
                              <w:rPr>
                                <w:b/>
                                <w:color w:val="1F497D" w:themeColor="text2"/>
                                <w:u w:val="double"/>
                                <w:lang w:val="fr-BE"/>
                              </w:rPr>
                              <w:t>:</w:t>
                            </w:r>
                            <w:r w:rsidR="00E81F14" w:rsidRPr="009A1400">
                              <w:rPr>
                                <w:u w:val="double"/>
                                <w:lang w:val="fr-BE"/>
                              </w:rPr>
                              <w:t xml:space="preserve"> </w:t>
                            </w:r>
                          </w:p>
                          <w:p w:rsidR="00F40322" w:rsidRPr="00F40322" w:rsidRDefault="00F40322" w:rsidP="00F40322">
                            <w:pPr>
                              <w:pStyle w:val="Geenafstand"/>
                              <w:jc w:val="both"/>
                              <w:rPr>
                                <w:lang w:val="fr-BE"/>
                              </w:rPr>
                            </w:pPr>
                            <w:r w:rsidRPr="00F40322">
                              <w:rPr>
                                <w:lang w:val="fr-BE"/>
                              </w:rPr>
                              <w:t>Applications sur pierre naturelle : après durcissement, rincer abondamment à l'eau pure.</w:t>
                            </w:r>
                          </w:p>
                          <w:p w:rsidR="00E81F14" w:rsidRDefault="00F40322" w:rsidP="00F40322">
                            <w:pPr>
                              <w:pStyle w:val="Geenafstand"/>
                              <w:jc w:val="both"/>
                              <w:rPr>
                                <w:lang w:val="fr-BE"/>
                              </w:rPr>
                            </w:pPr>
                            <w:r w:rsidRPr="00F40322">
                              <w:rPr>
                                <w:lang w:val="fr-BE"/>
                              </w:rPr>
                              <w:t>Pour les surfaces sensibles : si nécessaire, tester sur un endroit non visible. Si le scellant doit être peint, verni à la finition : laisser durcir la colle, frotter avec un chiffon humide et essuyer.</w:t>
                            </w:r>
                          </w:p>
                          <w:p w:rsidR="00F40322" w:rsidRPr="009F43A0" w:rsidRDefault="00F40322" w:rsidP="00C82AE8">
                            <w:pPr>
                              <w:pStyle w:val="Geenafstand"/>
                              <w:jc w:val="both"/>
                              <w:rPr>
                                <w:lang w:val="fr-BE"/>
                              </w:rPr>
                            </w:pPr>
                          </w:p>
                          <w:p w:rsidR="00C82AE8" w:rsidRPr="009A1400" w:rsidRDefault="00006534" w:rsidP="00C82AE8">
                            <w:pPr>
                              <w:pStyle w:val="Geenafstand"/>
                              <w:jc w:val="both"/>
                              <w:rPr>
                                <w:b/>
                                <w:color w:val="1F497D" w:themeColor="text2"/>
                                <w:u w:val="double"/>
                                <w:lang w:val="fr-BE"/>
                              </w:rPr>
                            </w:pPr>
                            <w:r w:rsidRPr="009A1400">
                              <w:rPr>
                                <w:b/>
                                <w:color w:val="1F497D" w:themeColor="text2"/>
                                <w:u w:val="double"/>
                                <w:lang w:val="fr-BE"/>
                              </w:rPr>
                              <w:t>INSTRUCTIONS</w:t>
                            </w:r>
                            <w:r w:rsidR="00C82AE8" w:rsidRPr="009A1400">
                              <w:rPr>
                                <w:b/>
                                <w:color w:val="1F497D" w:themeColor="text2"/>
                                <w:u w:val="double"/>
                                <w:lang w:val="fr-BE"/>
                              </w:rPr>
                              <w:t>:</w:t>
                            </w:r>
                          </w:p>
                          <w:p w:rsidR="00F40322" w:rsidRPr="00F40322" w:rsidRDefault="00F40322" w:rsidP="00F40322">
                            <w:pPr>
                              <w:pStyle w:val="Geenafstand"/>
                              <w:jc w:val="both"/>
                              <w:rPr>
                                <w:lang w:val="fr-BE"/>
                              </w:rPr>
                            </w:pPr>
                            <w:r w:rsidRPr="00F40322">
                              <w:rPr>
                                <w:lang w:val="fr-BE"/>
                              </w:rPr>
                              <w:t>Après l'application du produit d'étanchéité sur la surface d'assemblage, les matériaux adjacents doivent être humidifiés avec l’Easy Fluid dilué à l’aide d’une brosse ou d’un vaporisateur.</w:t>
                            </w:r>
                          </w:p>
                          <w:p w:rsidR="00F40322" w:rsidRPr="00F40322" w:rsidRDefault="00F40322" w:rsidP="00F40322">
                            <w:pPr>
                              <w:pStyle w:val="Geenafstand"/>
                              <w:jc w:val="both"/>
                              <w:rPr>
                                <w:lang w:val="fr-BE"/>
                              </w:rPr>
                            </w:pPr>
                            <w:r w:rsidRPr="00F40322">
                              <w:rPr>
                                <w:lang w:val="fr-BE"/>
                              </w:rPr>
                              <w:t>Après cela, le joint doit être terminé avec une spatule,</w:t>
                            </w:r>
                          </w:p>
                          <w:p w:rsidR="00BE6FD5" w:rsidRDefault="00F40322" w:rsidP="00F40322">
                            <w:pPr>
                              <w:pStyle w:val="Geenafstand"/>
                              <w:jc w:val="both"/>
                              <w:rPr>
                                <w:lang w:val="fr-BE"/>
                              </w:rPr>
                            </w:pPr>
                            <w:r w:rsidRPr="00F40322">
                              <w:rPr>
                                <w:lang w:val="fr-BE"/>
                              </w:rPr>
                              <w:t>bois commun ou tuyau en PVC. Une fois les joints lissés, ils peuvent encore être lissés avec un doigt mouillé avec de l’Easy Fluid dilué. Après avoir utilisé l’Easy Fluid, il est conseillé de nettoyer les surfaces ou de les rincer avec de l'eau afin d'éviter l'orniérage. Le reste de l’Easy Fluid peut avoir une influence négative sur le comportement de l'écoulement et l'adhérence de la peinture.</w:t>
                            </w:r>
                          </w:p>
                          <w:p w:rsidR="00BE6FD5" w:rsidRDefault="00BE6FD5" w:rsidP="00F40322">
                            <w:pPr>
                              <w:pStyle w:val="Geenafstand"/>
                              <w:jc w:val="both"/>
                              <w:rPr>
                                <w:lang w:val="fr-BE"/>
                              </w:rPr>
                            </w:pPr>
                          </w:p>
                          <w:p w:rsidR="00BE6FD5" w:rsidRPr="009A1400" w:rsidRDefault="00BE6FD5" w:rsidP="00BE6FD5">
                            <w:pPr>
                              <w:pStyle w:val="Geenafstand"/>
                              <w:jc w:val="both"/>
                              <w:rPr>
                                <w:b/>
                                <w:color w:val="1F497D" w:themeColor="text2"/>
                                <w:u w:val="double"/>
                                <w:lang w:val="fr-BE"/>
                              </w:rPr>
                            </w:pPr>
                            <w:r w:rsidRPr="009A1400">
                              <w:rPr>
                                <w:b/>
                                <w:color w:val="1F497D" w:themeColor="text2"/>
                                <w:u w:val="double"/>
                                <w:lang w:val="fr-BE"/>
                              </w:rPr>
                              <w:t>SPECIFICATIONS:</w:t>
                            </w:r>
                          </w:p>
                          <w:p w:rsidR="00BE6FD5" w:rsidRPr="00F40322" w:rsidRDefault="00BE6FD5" w:rsidP="00BE6FD5">
                            <w:pPr>
                              <w:pStyle w:val="Geenafstand"/>
                              <w:jc w:val="both"/>
                              <w:rPr>
                                <w:color w:val="000000" w:themeColor="text1"/>
                                <w:lang w:val="fr-BE"/>
                              </w:rPr>
                            </w:pPr>
                            <w:r w:rsidRPr="00F40322">
                              <w:rPr>
                                <w:b/>
                                <w:color w:val="000000" w:themeColor="text1"/>
                                <w:lang w:val="fr-BE"/>
                              </w:rPr>
                              <w:t>Température de traitement ° C:</w:t>
                            </w:r>
                            <w:r w:rsidRPr="00F40322">
                              <w:rPr>
                                <w:color w:val="000000" w:themeColor="text1"/>
                                <w:lang w:val="fr-BE"/>
                              </w:rPr>
                              <w:t xml:space="preserve">    </w:t>
                            </w:r>
                            <w:r w:rsidRPr="00F40322">
                              <w:rPr>
                                <w:color w:val="000000" w:themeColor="text1"/>
                                <w:lang w:val="fr-BE"/>
                              </w:rPr>
                              <w:tab/>
                              <w:t xml:space="preserve">+5 / +40 </w:t>
                            </w:r>
                          </w:p>
                          <w:p w:rsidR="00BE6FD5" w:rsidRPr="00F40322" w:rsidRDefault="00BE6FD5" w:rsidP="00BE6FD5">
                            <w:pPr>
                              <w:pStyle w:val="Geenafstand"/>
                              <w:jc w:val="both"/>
                              <w:rPr>
                                <w:color w:val="000000" w:themeColor="text1"/>
                                <w:lang w:val="fr-BE"/>
                              </w:rPr>
                            </w:pPr>
                            <w:r w:rsidRPr="00F40322">
                              <w:rPr>
                                <w:b/>
                                <w:color w:val="000000" w:themeColor="text1"/>
                                <w:lang w:val="fr-BE"/>
                              </w:rPr>
                              <w:t xml:space="preserve">Odeur: </w:t>
                            </w:r>
                            <w:r w:rsidRPr="00F40322">
                              <w:rPr>
                                <w:b/>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Faible </w:t>
                            </w:r>
                          </w:p>
                          <w:p w:rsidR="00BE6FD5" w:rsidRPr="00F40322" w:rsidRDefault="00BE6FD5" w:rsidP="00BE6FD5">
                            <w:pPr>
                              <w:pStyle w:val="Geenafstand"/>
                              <w:jc w:val="both"/>
                              <w:rPr>
                                <w:color w:val="000000" w:themeColor="text1"/>
                                <w:lang w:val="fr-BE"/>
                              </w:rPr>
                            </w:pPr>
                            <w:r w:rsidRPr="00BE6FD5">
                              <w:rPr>
                                <w:b/>
                                <w:color w:val="000000" w:themeColor="text1"/>
                                <w:lang w:val="fr-BE"/>
                              </w:rPr>
                              <w:t>Densité g / ml:</w:t>
                            </w:r>
                            <w:r w:rsidRPr="00BE6FD5">
                              <w:rPr>
                                <w:color w:val="000000" w:themeColor="text1"/>
                                <w:lang w:val="fr-BE"/>
                              </w:rPr>
                              <w:t xml:space="preserve"> </w:t>
                            </w:r>
                            <w:r w:rsidRPr="00BE6FD5">
                              <w:rPr>
                                <w:color w:val="000000" w:themeColor="text1"/>
                                <w:lang w:val="fr-BE"/>
                              </w:rPr>
                              <w:tab/>
                            </w:r>
                            <w:r w:rsidRPr="00BE6FD5">
                              <w:rPr>
                                <w:color w:val="000000" w:themeColor="text1"/>
                                <w:lang w:val="fr-BE"/>
                              </w:rPr>
                              <w:tab/>
                            </w:r>
                            <w:r w:rsidRPr="00BE6FD5">
                              <w:rPr>
                                <w:color w:val="000000" w:themeColor="text1"/>
                                <w:lang w:val="fr-BE"/>
                              </w:rPr>
                              <w:tab/>
                            </w:r>
                            <w:r w:rsidRPr="00BE6FD5">
                              <w:rPr>
                                <w:color w:val="000000" w:themeColor="text1"/>
                                <w:lang w:val="fr-BE"/>
                              </w:rPr>
                              <w:tab/>
                            </w:r>
                            <w:r w:rsidRPr="00F40322">
                              <w:rPr>
                                <w:color w:val="000000" w:themeColor="text1"/>
                                <w:lang w:val="fr-BE"/>
                              </w:rPr>
                              <w:t xml:space="preserve">1,03 </w:t>
                            </w:r>
                          </w:p>
                          <w:p w:rsidR="00BE6FD5" w:rsidRPr="00F40322" w:rsidRDefault="00BE6FD5" w:rsidP="00BE6FD5">
                            <w:pPr>
                              <w:pStyle w:val="Geenafstand"/>
                              <w:jc w:val="both"/>
                              <w:rPr>
                                <w:color w:val="000000" w:themeColor="text1"/>
                                <w:lang w:val="fr-BE"/>
                              </w:rPr>
                            </w:pPr>
                            <w:r w:rsidRPr="00F40322">
                              <w:rPr>
                                <w:b/>
                                <w:color w:val="000000" w:themeColor="text1"/>
                                <w:lang w:val="fr-BE"/>
                              </w:rPr>
                              <w:t xml:space="preserve">PH 1%: </w:t>
                            </w:r>
                            <w:r w:rsidRPr="00F40322">
                              <w:rPr>
                                <w:b/>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7,0 - 7,5 </w:t>
                            </w:r>
                          </w:p>
                          <w:p w:rsidR="00BE6FD5" w:rsidRPr="00F40322" w:rsidRDefault="00BE6FD5" w:rsidP="00BE6FD5">
                            <w:pPr>
                              <w:pStyle w:val="Geenafstand"/>
                              <w:jc w:val="both"/>
                              <w:rPr>
                                <w:color w:val="000000" w:themeColor="text1"/>
                                <w:lang w:val="fr-BE"/>
                              </w:rPr>
                            </w:pPr>
                            <w:r w:rsidRPr="00F40322">
                              <w:rPr>
                                <w:b/>
                                <w:color w:val="000000" w:themeColor="text1"/>
                                <w:lang w:val="fr-BE"/>
                              </w:rPr>
                              <w:t>PH 10%:</w:t>
                            </w:r>
                            <w:r w:rsidRPr="00F40322">
                              <w:rPr>
                                <w:color w:val="000000" w:themeColor="text1"/>
                                <w:lang w:val="fr-BE"/>
                              </w:rPr>
                              <w:t xml:space="preserve"> </w:t>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7,5 - 8,0 </w:t>
                            </w:r>
                          </w:p>
                          <w:p w:rsidR="00BE6FD5" w:rsidRPr="00F40322" w:rsidRDefault="00BE6FD5" w:rsidP="00BE6FD5">
                            <w:pPr>
                              <w:pStyle w:val="Geenafstand"/>
                              <w:jc w:val="both"/>
                              <w:rPr>
                                <w:color w:val="000000" w:themeColor="text1"/>
                                <w:lang w:val="fr-BE"/>
                              </w:rPr>
                            </w:pPr>
                            <w:r w:rsidRPr="00F40322">
                              <w:rPr>
                                <w:b/>
                                <w:color w:val="000000" w:themeColor="text1"/>
                                <w:lang w:val="fr-BE"/>
                              </w:rPr>
                              <w:t>PH non dilué:</w:t>
                            </w:r>
                            <w:r w:rsidRPr="00F40322">
                              <w:rPr>
                                <w:color w:val="000000" w:themeColor="text1"/>
                                <w:lang w:val="fr-BE"/>
                              </w:rPr>
                              <w:t xml:space="preserve"> </w:t>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8,0 - 8,5 </w:t>
                            </w:r>
                          </w:p>
                          <w:p w:rsidR="00BE6FD5" w:rsidRPr="00F40322" w:rsidRDefault="00BE6FD5" w:rsidP="00BE6FD5">
                            <w:pPr>
                              <w:pStyle w:val="Geenafstand"/>
                              <w:jc w:val="both"/>
                              <w:rPr>
                                <w:color w:val="000000" w:themeColor="text1"/>
                                <w:lang w:val="fr-BE"/>
                              </w:rPr>
                            </w:pPr>
                            <w:r w:rsidRPr="00F40322">
                              <w:rPr>
                                <w:b/>
                                <w:color w:val="000000" w:themeColor="text1"/>
                                <w:lang w:val="fr-BE"/>
                              </w:rPr>
                              <w:t xml:space="preserve">Viscosité </w:t>
                            </w:r>
                            <w:proofErr w:type="spellStart"/>
                            <w:r w:rsidRPr="00F40322">
                              <w:rPr>
                                <w:b/>
                                <w:color w:val="000000" w:themeColor="text1"/>
                                <w:lang w:val="fr-BE"/>
                              </w:rPr>
                              <w:t>mPas</w:t>
                            </w:r>
                            <w:proofErr w:type="spellEnd"/>
                            <w:r w:rsidRPr="00F40322">
                              <w:rPr>
                                <w:b/>
                                <w:color w:val="000000" w:themeColor="text1"/>
                                <w:lang w:val="fr-BE"/>
                              </w:rPr>
                              <w:t>:</w:t>
                            </w:r>
                            <w:r w:rsidR="009A1400">
                              <w:rPr>
                                <w:color w:val="000000" w:themeColor="text1"/>
                                <w:lang w:val="fr-BE"/>
                              </w:rPr>
                              <w:t xml:space="preserve"> </w:t>
                            </w:r>
                            <w:r w:rsidR="009A1400">
                              <w:rPr>
                                <w:color w:val="000000" w:themeColor="text1"/>
                                <w:lang w:val="fr-BE"/>
                              </w:rPr>
                              <w:tab/>
                            </w:r>
                            <w:r w:rsidR="009A1400">
                              <w:rPr>
                                <w:color w:val="000000" w:themeColor="text1"/>
                                <w:lang w:val="fr-BE"/>
                              </w:rPr>
                              <w:tab/>
                            </w:r>
                            <w:r w:rsidR="009A1400">
                              <w:rPr>
                                <w:color w:val="000000" w:themeColor="text1"/>
                                <w:lang w:val="fr-BE"/>
                              </w:rPr>
                              <w:tab/>
                              <w:t>E</w:t>
                            </w:r>
                            <w:r w:rsidRPr="00F40322">
                              <w:rPr>
                                <w:color w:val="000000" w:themeColor="text1"/>
                                <w:lang w:val="fr-BE"/>
                              </w:rPr>
                              <w:t xml:space="preserve">nviron 5000 </w:t>
                            </w:r>
                          </w:p>
                          <w:p w:rsidR="00BE6FD5" w:rsidRPr="00F40322" w:rsidRDefault="00BE6FD5" w:rsidP="00BE6FD5">
                            <w:pPr>
                              <w:pStyle w:val="Geenafstand"/>
                              <w:jc w:val="both"/>
                              <w:rPr>
                                <w:color w:val="000000" w:themeColor="text1"/>
                                <w:lang w:val="fr-BE"/>
                              </w:rPr>
                            </w:pPr>
                            <w:r w:rsidRPr="00F40322">
                              <w:rPr>
                                <w:b/>
                                <w:color w:val="000000" w:themeColor="text1"/>
                                <w:lang w:val="fr-BE"/>
                              </w:rPr>
                              <w:t>Durabilité entre + 5C et + 25C:</w:t>
                            </w:r>
                            <w:r w:rsidRPr="00F40322">
                              <w:rPr>
                                <w:b/>
                                <w:color w:val="000000" w:themeColor="text1"/>
                                <w:lang w:val="fr-BE"/>
                              </w:rPr>
                              <w:tab/>
                            </w:r>
                            <w:r w:rsidR="009A1400">
                              <w:rPr>
                                <w:color w:val="000000" w:themeColor="text1"/>
                                <w:lang w:val="fr-BE"/>
                              </w:rPr>
                              <w:tab/>
                            </w:r>
                            <w:r w:rsidRPr="00F40322">
                              <w:rPr>
                                <w:color w:val="000000" w:themeColor="text1"/>
                                <w:lang w:val="fr-BE"/>
                              </w:rPr>
                              <w:t>24 Mois</w:t>
                            </w:r>
                          </w:p>
                          <w:p w:rsidR="00302BE2" w:rsidRPr="00302BE2" w:rsidRDefault="00302BE2" w:rsidP="00302BE2">
                            <w:pPr>
                              <w:spacing w:after="0" w:line="240" w:lineRule="auto"/>
                              <w:rPr>
                                <w:rFonts w:ascii="Calibri" w:eastAsia="Calibri" w:hAnsi="Calibri" w:cs="Times New Roman"/>
                                <w:lang w:val="fr-BE"/>
                              </w:rPr>
                            </w:pPr>
                            <w:r w:rsidRPr="00302BE2">
                              <w:rPr>
                                <w:rFonts w:ascii="Calibri" w:eastAsia="Calibri" w:hAnsi="Calibri" w:cs="Times New Roman"/>
                                <w:b/>
                                <w:lang w:val="fr-BE"/>
                              </w:rPr>
                              <w:t>Produit aussi disponible en:</w:t>
                            </w:r>
                            <w:r>
                              <w:rPr>
                                <w:rFonts w:ascii="Calibri" w:eastAsia="Calibri" w:hAnsi="Calibri" w:cs="Times New Roman"/>
                                <w:lang w:val="fr-BE"/>
                              </w:rPr>
                              <w:tab/>
                            </w:r>
                            <w:r>
                              <w:rPr>
                                <w:rFonts w:ascii="Calibri" w:eastAsia="Calibri" w:hAnsi="Calibri" w:cs="Times New Roman"/>
                                <w:lang w:val="fr-BE"/>
                              </w:rPr>
                              <w:tab/>
                              <w:t>5L  (code d'article 2505</w:t>
                            </w:r>
                            <w:r w:rsidRPr="00302BE2">
                              <w:rPr>
                                <w:rFonts w:ascii="Calibri" w:eastAsia="Calibri" w:hAnsi="Calibri" w:cs="Times New Roman"/>
                                <w:lang w:val="fr-BE"/>
                              </w:rPr>
                              <w:t>)</w:t>
                            </w:r>
                          </w:p>
                          <w:p w:rsidR="009A1400" w:rsidRPr="009A1400" w:rsidRDefault="009A1400" w:rsidP="009A1400">
                            <w:pPr>
                              <w:spacing w:after="0" w:line="240" w:lineRule="auto"/>
                              <w:rPr>
                                <w:lang w:val="fr-BE"/>
                              </w:rPr>
                            </w:pPr>
                            <w:r w:rsidRPr="009A1400">
                              <w:rPr>
                                <w:lang w:val="fr-BE"/>
                              </w:rPr>
                              <w:t xml:space="preserve">Disponible en: </w:t>
                            </w:r>
                            <w:r w:rsidRPr="009A1400">
                              <w:rPr>
                                <w:lang w:val="fr-BE"/>
                              </w:rPr>
                              <w:tab/>
                            </w:r>
                            <w:r w:rsidRPr="009A1400">
                              <w:rPr>
                                <w:lang w:val="fr-BE"/>
                              </w:rPr>
                              <w:tab/>
                            </w:r>
                            <w:r w:rsidRPr="009A1400">
                              <w:rPr>
                                <w:lang w:val="fr-BE"/>
                              </w:rPr>
                              <w:tab/>
                              <w:t xml:space="preserve">         1L- Numéro d'article: 2500</w:t>
                            </w:r>
                          </w:p>
                          <w:p w:rsidR="00BE6FD5" w:rsidRPr="009F43A0" w:rsidRDefault="009A1400" w:rsidP="009A1400">
                            <w:pPr>
                              <w:spacing w:after="0" w:line="240" w:lineRule="auto"/>
                              <w:ind w:left="2124" w:firstLine="708"/>
                              <w:rPr>
                                <w:lang w:val="fr-BE"/>
                              </w:rPr>
                            </w:pPr>
                            <w:r w:rsidRPr="009A1400">
                              <w:rPr>
                                <w:lang w:val="fr-BE"/>
                              </w:rPr>
                              <w:t xml:space="preserve">         5L- </w:t>
                            </w:r>
                            <w:proofErr w:type="spellStart"/>
                            <w:r w:rsidRPr="009A1400">
                              <w:rPr>
                                <w:lang w:val="fr-BE"/>
                              </w:rPr>
                              <w:t>Num</w:t>
                            </w:r>
                            <w:r w:rsidRPr="009A1400">
                              <w:rPr>
                                <w:lang w:val="en-GB"/>
                              </w:rPr>
                              <w:t>éro</w:t>
                            </w:r>
                            <w:proofErr w:type="spellEnd"/>
                            <w:r w:rsidRPr="009A1400">
                              <w:rPr>
                                <w:lang w:val="en-GB"/>
                              </w:rPr>
                              <w:t xml:space="preserve"> </w:t>
                            </w:r>
                            <w:proofErr w:type="spellStart"/>
                            <w:r w:rsidRPr="009A1400">
                              <w:rPr>
                                <w:lang w:val="en-GB"/>
                              </w:rPr>
                              <w:t>d'article</w:t>
                            </w:r>
                            <w:proofErr w:type="spellEnd"/>
                            <w:r w:rsidRPr="009A1400">
                              <w:rPr>
                                <w:lang w:val="en-GB"/>
                              </w:rPr>
                              <w:t>: 2505</w:t>
                            </w:r>
                            <w:r w:rsidR="00302BE2">
                              <w:rPr>
                                <w:rFonts w:ascii="Calibri" w:eastAsia="Calibri" w:hAnsi="Calibri" w:cs="Times New Roman"/>
                                <w:lang w:val="fr-BE"/>
                              </w:rPr>
                              <w:tab/>
                            </w:r>
                            <w:r w:rsidR="00302BE2">
                              <w:rPr>
                                <w:rFonts w:ascii="Calibri" w:eastAsia="Calibri" w:hAnsi="Calibri" w:cs="Times New Roman"/>
                                <w:lang w:val="fr-B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35pt;margin-top:25.9pt;width:300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" stroked="f">
                <v:textbox>
                  <w:txbxContent>
                    <w:p w:rsidR="00C82AE8" w:rsidRPr="009A1400" w:rsidRDefault="00343BF3" w:rsidP="00C82AE8">
                      <w:pPr>
                        <w:pStyle w:val="Geenafstand"/>
                        <w:jc w:val="both"/>
                        <w:rPr>
                          <w:b/>
                          <w:color w:val="1F497D" w:themeColor="text2"/>
                          <w:u w:val="double"/>
                          <w:lang w:val="fr-BE"/>
                        </w:rPr>
                      </w:pPr>
                      <w:r w:rsidRPr="009A1400">
                        <w:rPr>
                          <w:b/>
                          <w:color w:val="1F497D" w:themeColor="text2"/>
                          <w:u w:val="double"/>
                          <w:lang w:val="fr-BE"/>
                        </w:rPr>
                        <w:t>DESCRIPTION DU PRODUIT</w:t>
                      </w:r>
                      <w:r w:rsidR="00C82AE8" w:rsidRPr="009A1400">
                        <w:rPr>
                          <w:b/>
                          <w:color w:val="1F497D" w:themeColor="text2"/>
                          <w:u w:val="double"/>
                          <w:lang w:val="fr-BE"/>
                        </w:rPr>
                        <w:t>:</w:t>
                      </w:r>
                    </w:p>
                    <w:p w:rsidR="00E81F14" w:rsidRDefault="00865D55" w:rsidP="00C82AE8">
                      <w:pPr>
                        <w:pStyle w:val="Geenafstand"/>
                        <w:jc w:val="both"/>
                        <w:rPr>
                          <w:lang w:val="fr-BE"/>
                        </w:rPr>
                      </w:pPr>
                      <w:r w:rsidRPr="00865D55">
                        <w:rPr>
                          <w:b/>
                          <w:lang w:val="fr-BE"/>
                        </w:rPr>
                        <w:t>EASY FLUID</w:t>
                      </w:r>
                      <w:r w:rsidR="00F40322" w:rsidRPr="00F40322">
                        <w:rPr>
                          <w:lang w:val="fr-BE"/>
                        </w:rPr>
                        <w:t xml:space="preserve"> est un outil universel et neutre pour l'outillage mouillé des joints d'étanchéité. Easy Fluid est biodégradable à plus de 90%. Easy Fluid est adapté pour une finition impeccable de tous les joints </w:t>
                      </w:r>
                      <w:bookmarkStart w:id="1" w:name="_GoBack"/>
                      <w:bookmarkEnd w:id="1"/>
                      <w:r w:rsidR="00F40322" w:rsidRPr="00F40322">
                        <w:rPr>
                          <w:lang w:val="fr-BE"/>
                        </w:rPr>
                        <w:t>dans la plupart des types de mastic qui durcissent sous l'influence de l’humidité : l'acrylique, la silicone, le polyuréthane et les mastics MS-polymère.</w:t>
                      </w:r>
                    </w:p>
                    <w:p w:rsidR="00F40322" w:rsidRPr="00E81F14" w:rsidRDefault="00F40322" w:rsidP="00C82AE8">
                      <w:pPr>
                        <w:pStyle w:val="Geenafstand"/>
                        <w:jc w:val="both"/>
                        <w:rPr>
                          <w:lang w:val="fr-BE"/>
                        </w:rPr>
                      </w:pPr>
                    </w:p>
                    <w:p w:rsidR="00E81F14" w:rsidRPr="009A1400" w:rsidRDefault="00D67562" w:rsidP="00E81F14">
                      <w:pPr>
                        <w:pStyle w:val="Geenafstand"/>
                        <w:jc w:val="both"/>
                        <w:rPr>
                          <w:b/>
                          <w:color w:val="1F497D" w:themeColor="text2"/>
                          <w:u w:val="double"/>
                          <w:lang w:val="fr-BE"/>
                        </w:rPr>
                      </w:pPr>
                      <w:r w:rsidRPr="009A1400">
                        <w:rPr>
                          <w:b/>
                          <w:color w:val="1F497D" w:themeColor="text2"/>
                          <w:u w:val="double"/>
                          <w:lang w:val="fr-BE"/>
                        </w:rPr>
                        <w:t>APPLICATIONS</w:t>
                      </w:r>
                      <w:r w:rsidR="00C82AE8" w:rsidRPr="009A1400">
                        <w:rPr>
                          <w:b/>
                          <w:color w:val="1F497D" w:themeColor="text2"/>
                          <w:u w:val="double"/>
                          <w:lang w:val="fr-BE"/>
                        </w:rPr>
                        <w:t>:</w:t>
                      </w:r>
                      <w:r w:rsidR="00E81F14" w:rsidRPr="009A1400">
                        <w:rPr>
                          <w:u w:val="double"/>
                          <w:lang w:val="fr-BE"/>
                        </w:rPr>
                        <w:t xml:space="preserve"> </w:t>
                      </w:r>
                    </w:p>
                    <w:p w:rsidR="00F40322" w:rsidRPr="00F40322" w:rsidRDefault="00F40322" w:rsidP="00F40322">
                      <w:pPr>
                        <w:pStyle w:val="Geenafstand"/>
                        <w:jc w:val="both"/>
                        <w:rPr>
                          <w:lang w:val="fr-BE"/>
                        </w:rPr>
                      </w:pPr>
                      <w:r w:rsidRPr="00F40322">
                        <w:rPr>
                          <w:lang w:val="fr-BE"/>
                        </w:rPr>
                        <w:t>Applications sur pierre naturelle : après durcissement, rincer abondamment à l'eau pure.</w:t>
                      </w:r>
                    </w:p>
                    <w:p w:rsidR="00E81F14" w:rsidRDefault="00F40322" w:rsidP="00F40322">
                      <w:pPr>
                        <w:pStyle w:val="Geenafstand"/>
                        <w:jc w:val="both"/>
                        <w:rPr>
                          <w:lang w:val="fr-BE"/>
                        </w:rPr>
                      </w:pPr>
                      <w:r w:rsidRPr="00F40322">
                        <w:rPr>
                          <w:lang w:val="fr-BE"/>
                        </w:rPr>
                        <w:t>Pour les surfaces sensibles : si nécessaire, tester sur un endroit non visible. Si le scellant doit être peint, verni à la finition : laisser durcir la colle, frotter avec un chiffon humide et essuyer.</w:t>
                      </w:r>
                    </w:p>
                    <w:p w:rsidR="00F40322" w:rsidRPr="009F43A0" w:rsidRDefault="00F40322" w:rsidP="00C82AE8">
                      <w:pPr>
                        <w:pStyle w:val="Geenafstand"/>
                        <w:jc w:val="both"/>
                        <w:rPr>
                          <w:lang w:val="fr-BE"/>
                        </w:rPr>
                      </w:pPr>
                    </w:p>
                    <w:p w:rsidR="00C82AE8" w:rsidRPr="009A1400" w:rsidRDefault="00006534" w:rsidP="00C82AE8">
                      <w:pPr>
                        <w:pStyle w:val="Geenafstand"/>
                        <w:jc w:val="both"/>
                        <w:rPr>
                          <w:b/>
                          <w:color w:val="1F497D" w:themeColor="text2"/>
                          <w:u w:val="double"/>
                          <w:lang w:val="fr-BE"/>
                        </w:rPr>
                      </w:pPr>
                      <w:r w:rsidRPr="009A1400">
                        <w:rPr>
                          <w:b/>
                          <w:color w:val="1F497D" w:themeColor="text2"/>
                          <w:u w:val="double"/>
                          <w:lang w:val="fr-BE"/>
                        </w:rPr>
                        <w:t>INSTRUCTIONS</w:t>
                      </w:r>
                      <w:r w:rsidR="00C82AE8" w:rsidRPr="009A1400">
                        <w:rPr>
                          <w:b/>
                          <w:color w:val="1F497D" w:themeColor="text2"/>
                          <w:u w:val="double"/>
                          <w:lang w:val="fr-BE"/>
                        </w:rPr>
                        <w:t>:</w:t>
                      </w:r>
                    </w:p>
                    <w:p w:rsidR="00F40322" w:rsidRPr="00F40322" w:rsidRDefault="00F40322" w:rsidP="00F40322">
                      <w:pPr>
                        <w:pStyle w:val="Geenafstand"/>
                        <w:jc w:val="both"/>
                        <w:rPr>
                          <w:lang w:val="fr-BE"/>
                        </w:rPr>
                      </w:pPr>
                      <w:r w:rsidRPr="00F40322">
                        <w:rPr>
                          <w:lang w:val="fr-BE"/>
                        </w:rPr>
                        <w:t>Après l'application du produit d'étanchéité sur la surface d'assemblage, les matériaux adjacents doivent être humidifiés avec l’Easy Fluid dilué à l’aide d’une brosse ou d’un vaporisateur.</w:t>
                      </w:r>
                    </w:p>
                    <w:p w:rsidR="00F40322" w:rsidRPr="00F40322" w:rsidRDefault="00F40322" w:rsidP="00F40322">
                      <w:pPr>
                        <w:pStyle w:val="Geenafstand"/>
                        <w:jc w:val="both"/>
                        <w:rPr>
                          <w:lang w:val="fr-BE"/>
                        </w:rPr>
                      </w:pPr>
                      <w:r w:rsidRPr="00F40322">
                        <w:rPr>
                          <w:lang w:val="fr-BE"/>
                        </w:rPr>
                        <w:t>Après cela, le joint doit être terminé avec une spatule,</w:t>
                      </w:r>
                    </w:p>
                    <w:p w:rsidR="00BE6FD5" w:rsidRDefault="00F40322" w:rsidP="00F40322">
                      <w:pPr>
                        <w:pStyle w:val="Geenafstand"/>
                        <w:jc w:val="both"/>
                        <w:rPr>
                          <w:lang w:val="fr-BE"/>
                        </w:rPr>
                      </w:pPr>
                      <w:r w:rsidRPr="00F40322">
                        <w:rPr>
                          <w:lang w:val="fr-BE"/>
                        </w:rPr>
                        <w:t>bois commun ou tuyau en PVC. Une fois les joints lissés, ils peuvent encore être lissés avec un doigt mouillé avec de l’Easy Fluid dilué. Après avoir utilisé l’Easy Fluid, il est conseillé de nettoyer les surfaces ou de les rincer avec de l'eau afin d'éviter l'orniérage. Le reste de l’Easy Fluid peut avoir une influence négative sur le comportement de l'écoulement et l'adhérence de la peinture.</w:t>
                      </w:r>
                    </w:p>
                    <w:p w:rsidR="00BE6FD5" w:rsidRDefault="00BE6FD5" w:rsidP="00F40322">
                      <w:pPr>
                        <w:pStyle w:val="Geenafstand"/>
                        <w:jc w:val="both"/>
                        <w:rPr>
                          <w:lang w:val="fr-BE"/>
                        </w:rPr>
                      </w:pPr>
                    </w:p>
                    <w:p w:rsidR="00BE6FD5" w:rsidRPr="009A1400" w:rsidRDefault="00BE6FD5" w:rsidP="00BE6FD5">
                      <w:pPr>
                        <w:pStyle w:val="Geenafstand"/>
                        <w:jc w:val="both"/>
                        <w:rPr>
                          <w:b/>
                          <w:color w:val="1F497D" w:themeColor="text2"/>
                          <w:u w:val="double"/>
                          <w:lang w:val="fr-BE"/>
                        </w:rPr>
                      </w:pPr>
                      <w:r w:rsidRPr="009A1400">
                        <w:rPr>
                          <w:b/>
                          <w:color w:val="1F497D" w:themeColor="text2"/>
                          <w:u w:val="double"/>
                          <w:lang w:val="fr-BE"/>
                        </w:rPr>
                        <w:t>SPECIFICATIONS:</w:t>
                      </w:r>
                    </w:p>
                    <w:p w:rsidR="00BE6FD5" w:rsidRPr="00F40322" w:rsidRDefault="00BE6FD5" w:rsidP="00BE6FD5">
                      <w:pPr>
                        <w:pStyle w:val="Geenafstand"/>
                        <w:jc w:val="both"/>
                        <w:rPr>
                          <w:color w:val="000000" w:themeColor="text1"/>
                          <w:lang w:val="fr-BE"/>
                        </w:rPr>
                      </w:pPr>
                      <w:r w:rsidRPr="00F40322">
                        <w:rPr>
                          <w:b/>
                          <w:color w:val="000000" w:themeColor="text1"/>
                          <w:lang w:val="fr-BE"/>
                        </w:rPr>
                        <w:t>Température de traitement ° C:</w:t>
                      </w:r>
                      <w:r w:rsidRPr="00F40322">
                        <w:rPr>
                          <w:color w:val="000000" w:themeColor="text1"/>
                          <w:lang w:val="fr-BE"/>
                        </w:rPr>
                        <w:t xml:space="preserve">    </w:t>
                      </w:r>
                      <w:r w:rsidRPr="00F40322">
                        <w:rPr>
                          <w:color w:val="000000" w:themeColor="text1"/>
                          <w:lang w:val="fr-BE"/>
                        </w:rPr>
                        <w:tab/>
                        <w:t xml:space="preserve">+5 / +40 </w:t>
                      </w:r>
                    </w:p>
                    <w:p w:rsidR="00BE6FD5" w:rsidRPr="00F40322" w:rsidRDefault="00BE6FD5" w:rsidP="00BE6FD5">
                      <w:pPr>
                        <w:pStyle w:val="Geenafstand"/>
                        <w:jc w:val="both"/>
                        <w:rPr>
                          <w:color w:val="000000" w:themeColor="text1"/>
                          <w:lang w:val="fr-BE"/>
                        </w:rPr>
                      </w:pPr>
                      <w:r w:rsidRPr="00F40322">
                        <w:rPr>
                          <w:b/>
                          <w:color w:val="000000" w:themeColor="text1"/>
                          <w:lang w:val="fr-BE"/>
                        </w:rPr>
                        <w:t xml:space="preserve">Odeur: </w:t>
                      </w:r>
                      <w:r w:rsidRPr="00F40322">
                        <w:rPr>
                          <w:b/>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Faible </w:t>
                      </w:r>
                    </w:p>
                    <w:p w:rsidR="00BE6FD5" w:rsidRPr="00F40322" w:rsidRDefault="00BE6FD5" w:rsidP="00BE6FD5">
                      <w:pPr>
                        <w:pStyle w:val="Geenafstand"/>
                        <w:jc w:val="both"/>
                        <w:rPr>
                          <w:color w:val="000000" w:themeColor="text1"/>
                          <w:lang w:val="fr-BE"/>
                        </w:rPr>
                      </w:pPr>
                      <w:r w:rsidRPr="00BE6FD5">
                        <w:rPr>
                          <w:b/>
                          <w:color w:val="000000" w:themeColor="text1"/>
                          <w:lang w:val="fr-BE"/>
                        </w:rPr>
                        <w:t>Densité g / ml:</w:t>
                      </w:r>
                      <w:r w:rsidRPr="00BE6FD5">
                        <w:rPr>
                          <w:color w:val="000000" w:themeColor="text1"/>
                          <w:lang w:val="fr-BE"/>
                        </w:rPr>
                        <w:t xml:space="preserve"> </w:t>
                      </w:r>
                      <w:r w:rsidRPr="00BE6FD5">
                        <w:rPr>
                          <w:color w:val="000000" w:themeColor="text1"/>
                          <w:lang w:val="fr-BE"/>
                        </w:rPr>
                        <w:tab/>
                      </w:r>
                      <w:r w:rsidRPr="00BE6FD5">
                        <w:rPr>
                          <w:color w:val="000000" w:themeColor="text1"/>
                          <w:lang w:val="fr-BE"/>
                        </w:rPr>
                        <w:tab/>
                      </w:r>
                      <w:r w:rsidRPr="00BE6FD5">
                        <w:rPr>
                          <w:color w:val="000000" w:themeColor="text1"/>
                          <w:lang w:val="fr-BE"/>
                        </w:rPr>
                        <w:tab/>
                      </w:r>
                      <w:r w:rsidRPr="00BE6FD5">
                        <w:rPr>
                          <w:color w:val="000000" w:themeColor="text1"/>
                          <w:lang w:val="fr-BE"/>
                        </w:rPr>
                        <w:tab/>
                      </w:r>
                      <w:r w:rsidRPr="00F40322">
                        <w:rPr>
                          <w:color w:val="000000" w:themeColor="text1"/>
                          <w:lang w:val="fr-BE"/>
                        </w:rPr>
                        <w:t xml:space="preserve">1,03 </w:t>
                      </w:r>
                    </w:p>
                    <w:p w:rsidR="00BE6FD5" w:rsidRPr="00F40322" w:rsidRDefault="00BE6FD5" w:rsidP="00BE6FD5">
                      <w:pPr>
                        <w:pStyle w:val="Geenafstand"/>
                        <w:jc w:val="both"/>
                        <w:rPr>
                          <w:color w:val="000000" w:themeColor="text1"/>
                          <w:lang w:val="fr-BE"/>
                        </w:rPr>
                      </w:pPr>
                      <w:r w:rsidRPr="00F40322">
                        <w:rPr>
                          <w:b/>
                          <w:color w:val="000000" w:themeColor="text1"/>
                          <w:lang w:val="fr-BE"/>
                        </w:rPr>
                        <w:t xml:space="preserve">PH 1%: </w:t>
                      </w:r>
                      <w:r w:rsidRPr="00F40322">
                        <w:rPr>
                          <w:b/>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7,0 - 7,5 </w:t>
                      </w:r>
                    </w:p>
                    <w:p w:rsidR="00BE6FD5" w:rsidRPr="00F40322" w:rsidRDefault="00BE6FD5" w:rsidP="00BE6FD5">
                      <w:pPr>
                        <w:pStyle w:val="Geenafstand"/>
                        <w:jc w:val="both"/>
                        <w:rPr>
                          <w:color w:val="000000" w:themeColor="text1"/>
                          <w:lang w:val="fr-BE"/>
                        </w:rPr>
                      </w:pPr>
                      <w:r w:rsidRPr="00F40322">
                        <w:rPr>
                          <w:b/>
                          <w:color w:val="000000" w:themeColor="text1"/>
                          <w:lang w:val="fr-BE"/>
                        </w:rPr>
                        <w:t>PH 10%:</w:t>
                      </w:r>
                      <w:r w:rsidRPr="00F40322">
                        <w:rPr>
                          <w:color w:val="000000" w:themeColor="text1"/>
                          <w:lang w:val="fr-BE"/>
                        </w:rPr>
                        <w:t xml:space="preserve"> </w:t>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7,5 - 8,0 </w:t>
                      </w:r>
                    </w:p>
                    <w:p w:rsidR="00BE6FD5" w:rsidRPr="00F40322" w:rsidRDefault="00BE6FD5" w:rsidP="00BE6FD5">
                      <w:pPr>
                        <w:pStyle w:val="Geenafstand"/>
                        <w:jc w:val="both"/>
                        <w:rPr>
                          <w:color w:val="000000" w:themeColor="text1"/>
                          <w:lang w:val="fr-BE"/>
                        </w:rPr>
                      </w:pPr>
                      <w:r w:rsidRPr="00F40322">
                        <w:rPr>
                          <w:b/>
                          <w:color w:val="000000" w:themeColor="text1"/>
                          <w:lang w:val="fr-BE"/>
                        </w:rPr>
                        <w:t>PH non dilué:</w:t>
                      </w:r>
                      <w:r w:rsidRPr="00F40322">
                        <w:rPr>
                          <w:color w:val="000000" w:themeColor="text1"/>
                          <w:lang w:val="fr-BE"/>
                        </w:rPr>
                        <w:t xml:space="preserve"> </w:t>
                      </w:r>
                      <w:r w:rsidRPr="00F40322">
                        <w:rPr>
                          <w:color w:val="000000" w:themeColor="text1"/>
                          <w:lang w:val="fr-BE"/>
                        </w:rPr>
                        <w:tab/>
                      </w:r>
                      <w:r w:rsidRPr="00F40322">
                        <w:rPr>
                          <w:color w:val="000000" w:themeColor="text1"/>
                          <w:lang w:val="fr-BE"/>
                        </w:rPr>
                        <w:tab/>
                      </w:r>
                      <w:r w:rsidRPr="00F40322">
                        <w:rPr>
                          <w:color w:val="000000" w:themeColor="text1"/>
                          <w:lang w:val="fr-BE"/>
                        </w:rPr>
                        <w:tab/>
                      </w:r>
                      <w:r w:rsidRPr="00F40322">
                        <w:rPr>
                          <w:color w:val="000000" w:themeColor="text1"/>
                          <w:lang w:val="fr-BE"/>
                        </w:rPr>
                        <w:tab/>
                        <w:t xml:space="preserve">8,0 - 8,5 </w:t>
                      </w:r>
                    </w:p>
                    <w:p w:rsidR="00BE6FD5" w:rsidRPr="00F40322" w:rsidRDefault="00BE6FD5" w:rsidP="00BE6FD5">
                      <w:pPr>
                        <w:pStyle w:val="Geenafstand"/>
                        <w:jc w:val="both"/>
                        <w:rPr>
                          <w:color w:val="000000" w:themeColor="text1"/>
                          <w:lang w:val="fr-BE"/>
                        </w:rPr>
                      </w:pPr>
                      <w:r w:rsidRPr="00F40322">
                        <w:rPr>
                          <w:b/>
                          <w:color w:val="000000" w:themeColor="text1"/>
                          <w:lang w:val="fr-BE"/>
                        </w:rPr>
                        <w:t xml:space="preserve">Viscosité </w:t>
                      </w:r>
                      <w:proofErr w:type="spellStart"/>
                      <w:r w:rsidRPr="00F40322">
                        <w:rPr>
                          <w:b/>
                          <w:color w:val="000000" w:themeColor="text1"/>
                          <w:lang w:val="fr-BE"/>
                        </w:rPr>
                        <w:t>mPas</w:t>
                      </w:r>
                      <w:proofErr w:type="spellEnd"/>
                      <w:r w:rsidRPr="00F40322">
                        <w:rPr>
                          <w:b/>
                          <w:color w:val="000000" w:themeColor="text1"/>
                          <w:lang w:val="fr-BE"/>
                        </w:rPr>
                        <w:t>:</w:t>
                      </w:r>
                      <w:r w:rsidR="009A1400">
                        <w:rPr>
                          <w:color w:val="000000" w:themeColor="text1"/>
                          <w:lang w:val="fr-BE"/>
                        </w:rPr>
                        <w:t xml:space="preserve"> </w:t>
                      </w:r>
                      <w:r w:rsidR="009A1400">
                        <w:rPr>
                          <w:color w:val="000000" w:themeColor="text1"/>
                          <w:lang w:val="fr-BE"/>
                        </w:rPr>
                        <w:tab/>
                      </w:r>
                      <w:r w:rsidR="009A1400">
                        <w:rPr>
                          <w:color w:val="000000" w:themeColor="text1"/>
                          <w:lang w:val="fr-BE"/>
                        </w:rPr>
                        <w:tab/>
                      </w:r>
                      <w:r w:rsidR="009A1400">
                        <w:rPr>
                          <w:color w:val="000000" w:themeColor="text1"/>
                          <w:lang w:val="fr-BE"/>
                        </w:rPr>
                        <w:tab/>
                        <w:t>E</w:t>
                      </w:r>
                      <w:r w:rsidRPr="00F40322">
                        <w:rPr>
                          <w:color w:val="000000" w:themeColor="text1"/>
                          <w:lang w:val="fr-BE"/>
                        </w:rPr>
                        <w:t xml:space="preserve">nviron 5000 </w:t>
                      </w:r>
                    </w:p>
                    <w:p w:rsidR="00BE6FD5" w:rsidRPr="00F40322" w:rsidRDefault="00BE6FD5" w:rsidP="00BE6FD5">
                      <w:pPr>
                        <w:pStyle w:val="Geenafstand"/>
                        <w:jc w:val="both"/>
                        <w:rPr>
                          <w:color w:val="000000" w:themeColor="text1"/>
                          <w:lang w:val="fr-BE"/>
                        </w:rPr>
                      </w:pPr>
                      <w:r w:rsidRPr="00F40322">
                        <w:rPr>
                          <w:b/>
                          <w:color w:val="000000" w:themeColor="text1"/>
                          <w:lang w:val="fr-BE"/>
                        </w:rPr>
                        <w:t>Durabilité entre + 5C et + 25C:</w:t>
                      </w:r>
                      <w:r w:rsidRPr="00F40322">
                        <w:rPr>
                          <w:b/>
                          <w:color w:val="000000" w:themeColor="text1"/>
                          <w:lang w:val="fr-BE"/>
                        </w:rPr>
                        <w:tab/>
                      </w:r>
                      <w:r w:rsidR="009A1400">
                        <w:rPr>
                          <w:color w:val="000000" w:themeColor="text1"/>
                          <w:lang w:val="fr-BE"/>
                        </w:rPr>
                        <w:tab/>
                      </w:r>
                      <w:r w:rsidRPr="00F40322">
                        <w:rPr>
                          <w:color w:val="000000" w:themeColor="text1"/>
                          <w:lang w:val="fr-BE"/>
                        </w:rPr>
                        <w:t>24 Mois</w:t>
                      </w:r>
                    </w:p>
                    <w:p w:rsidR="00302BE2" w:rsidRPr="00302BE2" w:rsidRDefault="00302BE2" w:rsidP="00302BE2">
                      <w:pPr>
                        <w:spacing w:after="0" w:line="240" w:lineRule="auto"/>
                        <w:rPr>
                          <w:rFonts w:ascii="Calibri" w:eastAsia="Calibri" w:hAnsi="Calibri" w:cs="Times New Roman"/>
                          <w:lang w:val="fr-BE"/>
                        </w:rPr>
                      </w:pPr>
                      <w:r w:rsidRPr="00302BE2">
                        <w:rPr>
                          <w:rFonts w:ascii="Calibri" w:eastAsia="Calibri" w:hAnsi="Calibri" w:cs="Times New Roman"/>
                          <w:b/>
                          <w:lang w:val="fr-BE"/>
                        </w:rPr>
                        <w:t>Produit aussi disponible en:</w:t>
                      </w:r>
                      <w:r>
                        <w:rPr>
                          <w:rFonts w:ascii="Calibri" w:eastAsia="Calibri" w:hAnsi="Calibri" w:cs="Times New Roman"/>
                          <w:lang w:val="fr-BE"/>
                        </w:rPr>
                        <w:tab/>
                      </w:r>
                      <w:r>
                        <w:rPr>
                          <w:rFonts w:ascii="Calibri" w:eastAsia="Calibri" w:hAnsi="Calibri" w:cs="Times New Roman"/>
                          <w:lang w:val="fr-BE"/>
                        </w:rPr>
                        <w:tab/>
                        <w:t>5L  (code d'article 2505</w:t>
                      </w:r>
                      <w:r w:rsidRPr="00302BE2">
                        <w:rPr>
                          <w:rFonts w:ascii="Calibri" w:eastAsia="Calibri" w:hAnsi="Calibri" w:cs="Times New Roman"/>
                          <w:lang w:val="fr-BE"/>
                        </w:rPr>
                        <w:t>)</w:t>
                      </w:r>
                    </w:p>
                    <w:p w:rsidR="009A1400" w:rsidRPr="009A1400" w:rsidRDefault="009A1400" w:rsidP="009A1400">
                      <w:pPr>
                        <w:spacing w:after="0" w:line="240" w:lineRule="auto"/>
                        <w:rPr>
                          <w:lang w:val="fr-BE"/>
                        </w:rPr>
                      </w:pPr>
                      <w:r w:rsidRPr="009A1400">
                        <w:rPr>
                          <w:lang w:val="fr-BE"/>
                        </w:rPr>
                        <w:t xml:space="preserve">Disponible en: </w:t>
                      </w:r>
                      <w:r w:rsidRPr="009A1400">
                        <w:rPr>
                          <w:lang w:val="fr-BE"/>
                        </w:rPr>
                        <w:tab/>
                      </w:r>
                      <w:r w:rsidRPr="009A1400">
                        <w:rPr>
                          <w:lang w:val="fr-BE"/>
                        </w:rPr>
                        <w:tab/>
                      </w:r>
                      <w:r w:rsidRPr="009A1400">
                        <w:rPr>
                          <w:lang w:val="fr-BE"/>
                        </w:rPr>
                        <w:tab/>
                        <w:t xml:space="preserve">         1L- Numéro d'article: 2500</w:t>
                      </w:r>
                    </w:p>
                    <w:p w:rsidR="00BE6FD5" w:rsidRPr="009F43A0" w:rsidRDefault="009A1400" w:rsidP="009A1400">
                      <w:pPr>
                        <w:spacing w:after="0" w:line="240" w:lineRule="auto"/>
                        <w:ind w:left="2124" w:firstLine="708"/>
                        <w:rPr>
                          <w:lang w:val="fr-BE"/>
                        </w:rPr>
                      </w:pPr>
                      <w:r w:rsidRPr="009A1400">
                        <w:rPr>
                          <w:lang w:val="fr-BE"/>
                        </w:rPr>
                        <w:t xml:space="preserve">         5L- </w:t>
                      </w:r>
                      <w:proofErr w:type="spellStart"/>
                      <w:r w:rsidRPr="009A1400">
                        <w:rPr>
                          <w:lang w:val="fr-BE"/>
                        </w:rPr>
                        <w:t>Num</w:t>
                      </w:r>
                      <w:r w:rsidRPr="009A1400">
                        <w:rPr>
                          <w:lang w:val="en-GB"/>
                        </w:rPr>
                        <w:t>éro</w:t>
                      </w:r>
                      <w:proofErr w:type="spellEnd"/>
                      <w:r w:rsidRPr="009A1400">
                        <w:rPr>
                          <w:lang w:val="en-GB"/>
                        </w:rPr>
                        <w:t xml:space="preserve"> </w:t>
                      </w:r>
                      <w:proofErr w:type="spellStart"/>
                      <w:r w:rsidRPr="009A1400">
                        <w:rPr>
                          <w:lang w:val="en-GB"/>
                        </w:rPr>
                        <w:t>d'article</w:t>
                      </w:r>
                      <w:proofErr w:type="spellEnd"/>
                      <w:r w:rsidRPr="009A1400">
                        <w:rPr>
                          <w:lang w:val="en-GB"/>
                        </w:rPr>
                        <w:t>: 2505</w:t>
                      </w:r>
                      <w:r w:rsidR="00302BE2">
                        <w:rPr>
                          <w:rFonts w:ascii="Calibri" w:eastAsia="Calibri" w:hAnsi="Calibri" w:cs="Times New Roman"/>
                          <w:lang w:val="fr-BE"/>
                        </w:rPr>
                        <w:tab/>
                      </w:r>
                      <w:r w:rsidR="00302BE2">
                        <w:rPr>
                          <w:rFonts w:ascii="Calibri" w:eastAsia="Calibri" w:hAnsi="Calibri" w:cs="Times New Roman"/>
                          <w:lang w:val="fr-BE"/>
                        </w:rPr>
                        <w:tab/>
                      </w:r>
                    </w:p>
                  </w:txbxContent>
                </v:textbox>
                <w10:wrap anchorx="margin"/>
              </v:shape>
            </w:pict>
          </mc:Fallback>
        </mc:AlternateContent>
      </w:r>
      <w:r w:rsidR="00F40322" w:rsidRPr="00F40322">
        <w:rPr>
          <w:b/>
          <w:color w:val="1F497D" w:themeColor="text2"/>
          <w:lang w:val="fr-BE"/>
        </w:rPr>
        <w:t>Odeur agréable</w:t>
      </w:r>
    </w:p>
    <w:p w:rsidR="00C82AE8" w:rsidRPr="009F43A0" w:rsidRDefault="00C82AE8" w:rsidP="00C82AE8">
      <w:pPr>
        <w:rPr>
          <w:noProof/>
          <w:color w:val="808080" w:themeColor="background1" w:themeShade="80"/>
          <w:sz w:val="18"/>
          <w:szCs w:val="16"/>
          <w:lang w:val="fr-BE" w:eastAsia="nl-NL"/>
        </w:rPr>
      </w:pPr>
    </w:p>
    <w:p w:rsidR="00C82AE8" w:rsidRPr="009F43A0" w:rsidRDefault="00C82AE8" w:rsidP="00C82AE8">
      <w:pPr>
        <w:rPr>
          <w:noProof/>
          <w:color w:val="808080" w:themeColor="background1" w:themeShade="80"/>
          <w:sz w:val="18"/>
          <w:szCs w:val="16"/>
          <w:lang w:val="fr-BE" w:eastAsia="nl-NL"/>
        </w:rPr>
      </w:pPr>
    </w:p>
    <w:p w:rsidR="00C82AE8" w:rsidRPr="009F43A0" w:rsidRDefault="00C82AE8" w:rsidP="00C82AE8">
      <w:pPr>
        <w:rPr>
          <w:lang w:val="fr-BE"/>
        </w:rPr>
      </w:pPr>
    </w:p>
    <w:p w:rsidR="00E128B4" w:rsidRPr="009F43A0" w:rsidRDefault="00E128B4" w:rsidP="00C82AE8">
      <w:pPr>
        <w:rPr>
          <w:lang w:val="fr-BE"/>
        </w:rPr>
      </w:pPr>
    </w:p>
    <w:p w:rsidR="00E128B4" w:rsidRPr="009F43A0" w:rsidRDefault="00E128B4" w:rsidP="00C82AE8">
      <w:pPr>
        <w:rPr>
          <w:lang w:val="fr-BE"/>
        </w:rPr>
      </w:pPr>
    </w:p>
    <w:p w:rsidR="00E128B4" w:rsidRPr="009F43A0" w:rsidRDefault="00E128B4" w:rsidP="00C82AE8">
      <w:pPr>
        <w:rPr>
          <w:lang w:val="fr-BE"/>
        </w:rPr>
      </w:pPr>
    </w:p>
    <w:p w:rsidR="00E128B4" w:rsidRPr="009F43A0" w:rsidRDefault="00E128B4" w:rsidP="00C82AE8">
      <w:pPr>
        <w:rPr>
          <w:lang w:val="fr-BE"/>
        </w:rPr>
      </w:pPr>
    </w:p>
    <w:p w:rsidR="00E128B4" w:rsidRPr="009F43A0" w:rsidRDefault="00E128B4" w:rsidP="00C82AE8">
      <w:pPr>
        <w:rPr>
          <w:lang w:val="fr-BE"/>
        </w:rPr>
      </w:pPr>
    </w:p>
    <w:p w:rsidR="00E128B4" w:rsidRPr="009F43A0"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Pr="00343BF3" w:rsidRDefault="00E128B4" w:rsidP="00C82AE8">
      <w:pPr>
        <w:rPr>
          <w:lang w:val="fr-BE"/>
        </w:rPr>
      </w:pPr>
    </w:p>
    <w:p w:rsidR="00E128B4" w:rsidRDefault="00E128B4" w:rsidP="00C82AE8">
      <w:pPr>
        <w:rPr>
          <w:lang w:val="fr-BE"/>
        </w:rPr>
      </w:pPr>
    </w:p>
    <w:p w:rsidR="00E81F14" w:rsidRDefault="00E81F14" w:rsidP="00C82AE8">
      <w:pPr>
        <w:rPr>
          <w:lang w:val="fr-BE"/>
        </w:rPr>
      </w:pPr>
    </w:p>
    <w:p w:rsidR="00E81F14" w:rsidRDefault="00E81F14" w:rsidP="00C82AE8">
      <w:pPr>
        <w:rPr>
          <w:lang w:val="fr-BE"/>
        </w:rPr>
      </w:pPr>
    </w:p>
    <w:p w:rsidR="00E128B4" w:rsidRPr="00343BF3" w:rsidRDefault="00E128B4" w:rsidP="00C82AE8">
      <w:pPr>
        <w:rPr>
          <w:lang w:val="fr-BE"/>
        </w:rPr>
      </w:pPr>
    </w:p>
    <w:p w:rsidR="00E128B4" w:rsidRPr="00E81F14" w:rsidRDefault="00E128B4" w:rsidP="00C82AE8">
      <w:pPr>
        <w:rPr>
          <w:lang w:val="fr-BE"/>
        </w:rPr>
      </w:pPr>
    </w:p>
    <w:sectPr w:rsidR="00E128B4" w:rsidRPr="00E81F14" w:rsidSect="00C82AE8">
      <w:headerReference w:type="default" r:id="rId10"/>
      <w:footerReference w:type="default" r:id="rId11"/>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69" w:rsidRDefault="00106969" w:rsidP="0015715E">
      <w:pPr>
        <w:spacing w:after="0" w:line="240" w:lineRule="auto"/>
      </w:pPr>
      <w:r>
        <w:separator/>
      </w:r>
    </w:p>
  </w:endnote>
  <w:endnote w:type="continuationSeparator" w:id="0">
    <w:p w:rsidR="00106969" w:rsidRDefault="00106969" w:rsidP="0015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5A" w:rsidRPr="0089235A" w:rsidRDefault="0089235A" w:rsidP="0089235A">
    <w:pPr>
      <w:pStyle w:val="Voettekst"/>
      <w:jc w:val="right"/>
      <w:rPr>
        <w:color w:val="1F497D" w:themeColor="text2"/>
        <w:sz w:val="16"/>
      </w:rPr>
    </w:pPr>
    <w:r w:rsidRPr="00ED5F00">
      <w:rPr>
        <w:color w:val="1F497D" w:themeColor="text2"/>
        <w:sz w:val="16"/>
      </w:rPr>
      <w:t>www.propart-international.com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69" w:rsidRDefault="00106969" w:rsidP="0015715E">
      <w:pPr>
        <w:spacing w:after="0" w:line="240" w:lineRule="auto"/>
      </w:pPr>
      <w:r>
        <w:separator/>
      </w:r>
    </w:p>
  </w:footnote>
  <w:footnote w:type="continuationSeparator" w:id="0">
    <w:p w:rsidR="00106969" w:rsidRDefault="00106969" w:rsidP="0015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E" w:rsidRPr="00E81F14" w:rsidRDefault="0015715E" w:rsidP="0015715E">
    <w:pPr>
      <w:pStyle w:val="Koptekst"/>
      <w:tabs>
        <w:tab w:val="clear" w:pos="4536"/>
        <w:tab w:val="clear" w:pos="9072"/>
        <w:tab w:val="left" w:pos="2647"/>
      </w:tabs>
      <w:ind w:firstLine="1276"/>
      <w:jc w:val="right"/>
      <w:rPr>
        <w:color w:val="808080" w:themeColor="background1" w:themeShade="80"/>
        <w:lang w:val="fr-BE"/>
      </w:rPr>
    </w:pPr>
    <w:r>
      <w:rPr>
        <w:noProof/>
        <w:color w:val="FFFFFF" w:themeColor="background1"/>
        <w:sz w:val="28"/>
        <w:lang w:eastAsia="nl-NL"/>
      </w:rPr>
      <w:drawing>
        <wp:inline distT="0" distB="0" distL="0" distR="0" wp14:anchorId="2D03A112" wp14:editId="7F47004F">
          <wp:extent cx="838200" cy="133292"/>
          <wp:effectExtent l="0" t="0" r="0" b="635"/>
          <wp:docPr id="14" name="Afbeelding 14" descr="C:\Users\sales.OCTOP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s.OCTOPU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115" cy="133756"/>
                  </a:xfrm>
                  <a:prstGeom prst="rect">
                    <a:avLst/>
                  </a:prstGeom>
                  <a:noFill/>
                  <a:ln>
                    <a:noFill/>
                  </a:ln>
                </pic:spPr>
              </pic:pic>
            </a:graphicData>
          </a:graphic>
        </wp:inline>
      </w:drawing>
    </w:r>
    <w:r w:rsidRPr="00E81F14">
      <w:rPr>
        <w:color w:val="808080" w:themeColor="background1" w:themeShade="80"/>
        <w:sz w:val="28"/>
        <w:lang w:val="fr-BE"/>
      </w:rPr>
      <w:t xml:space="preserve">  | </w:t>
    </w:r>
    <w:r w:rsidR="006D0FA0" w:rsidRPr="00E81F14">
      <w:rPr>
        <w:color w:val="808080" w:themeColor="background1" w:themeShade="80"/>
        <w:sz w:val="28"/>
        <w:lang w:val="fr-BE"/>
      </w:rPr>
      <w:t xml:space="preserve">Information </w:t>
    </w:r>
    <w:r w:rsidR="009F43A0" w:rsidRPr="00E81F14">
      <w:rPr>
        <w:color w:val="808080" w:themeColor="background1" w:themeShade="80"/>
        <w:sz w:val="28"/>
        <w:lang w:val="fr-BE"/>
      </w:rPr>
      <w:t>Technique/</w:t>
    </w:r>
    <w:r w:rsidRPr="00E81F14">
      <w:rPr>
        <w:color w:val="808080" w:themeColor="background1" w:themeShade="80"/>
        <w:sz w:val="28"/>
        <w:lang w:val="fr-BE"/>
      </w:rPr>
      <w:t xml:space="preserve"> </w:t>
    </w:r>
    <w:r w:rsidR="006D0FA0" w:rsidRPr="006D0FA0">
      <w:rPr>
        <w:color w:val="808080" w:themeColor="background1" w:themeShade="80"/>
        <w:sz w:val="28"/>
        <w:lang w:val="fr-BE"/>
      </w:rPr>
      <w:t xml:space="preserve">Page de </w:t>
    </w:r>
    <w:r w:rsidR="009F43A0" w:rsidRPr="006D0FA0">
      <w:rPr>
        <w:color w:val="808080" w:themeColor="background1" w:themeShade="80"/>
        <w:sz w:val="28"/>
        <w:lang w:val="fr-BE"/>
      </w:rPr>
      <w:t>vente</w:t>
    </w:r>
    <w:r w:rsidR="009F43A0" w:rsidRPr="00E81F14">
      <w:rPr>
        <w:color w:val="808080" w:themeColor="background1" w:themeShade="80"/>
        <w:sz w:val="28"/>
        <w:lang w:val="fr-BE"/>
      </w:rPr>
      <w:t xml:space="preserve"> -</w:t>
    </w:r>
    <w:r w:rsidRPr="00E81F14">
      <w:rPr>
        <w:color w:val="808080" w:themeColor="background1" w:themeShade="80"/>
        <w:sz w:val="28"/>
        <w:lang w:val="fr-BE"/>
      </w:rPr>
      <w:t xml:space="preserve"> </w:t>
    </w:r>
    <w:r w:rsidR="006D0FA0" w:rsidRPr="00E81F14">
      <w:rPr>
        <w:b/>
        <w:noProof/>
        <w:color w:val="1F497D" w:themeColor="text2"/>
        <w:sz w:val="28"/>
        <w:szCs w:val="16"/>
        <w:lang w:val="fr-BE" w:eastAsia="nl-NL"/>
      </w:rPr>
      <w:t>FR</w:t>
    </w:r>
  </w:p>
  <w:p w:rsidR="0015715E" w:rsidRPr="00BE6FD5" w:rsidRDefault="00F40322" w:rsidP="0015715E">
    <w:pPr>
      <w:pStyle w:val="Koptekst"/>
      <w:tabs>
        <w:tab w:val="clear" w:pos="4536"/>
        <w:tab w:val="clear" w:pos="9072"/>
        <w:tab w:val="left" w:pos="2647"/>
      </w:tabs>
      <w:jc w:val="right"/>
      <w:rPr>
        <w:color w:val="808080" w:themeColor="background1" w:themeShade="80"/>
        <w:sz w:val="20"/>
      </w:rPr>
    </w:pPr>
    <w:r w:rsidRPr="00BE6FD5">
      <w:rPr>
        <w:color w:val="808080" w:themeColor="background1" w:themeShade="80"/>
        <w:sz w:val="20"/>
      </w:rPr>
      <w:t>Version 1/2500</w:t>
    </w:r>
    <w:r w:rsidR="009A1400">
      <w:rPr>
        <w:color w:val="808080" w:themeColor="background1" w:themeShade="80"/>
        <w:sz w:val="20"/>
      </w:rPr>
      <w:t>-2505</w:t>
    </w:r>
    <w:r w:rsidR="00E81F14" w:rsidRPr="00BE6FD5">
      <w:rPr>
        <w:color w:val="808080" w:themeColor="background1" w:themeShade="80"/>
        <w:sz w:val="20"/>
      </w:rPr>
      <w:t>/FR</w:t>
    </w:r>
  </w:p>
  <w:p w:rsidR="0015715E" w:rsidRDefault="0015715E" w:rsidP="0015715E">
    <w:pPr>
      <w:pStyle w:val="Koptekst"/>
      <w:tabs>
        <w:tab w:val="clear" w:pos="4536"/>
        <w:tab w:val="clear" w:pos="9072"/>
        <w:tab w:val="left" w:pos="2647"/>
      </w:tabs>
      <w:jc w:val="both"/>
      <w:rPr>
        <w:color w:val="808080" w:themeColor="background1" w:themeShade="80"/>
      </w:rPr>
    </w:pPr>
  </w:p>
  <w:p w:rsidR="0015715E" w:rsidRPr="00E00993" w:rsidRDefault="0015715E" w:rsidP="0015715E">
    <w:pPr>
      <w:pStyle w:val="Koptekst"/>
      <w:tabs>
        <w:tab w:val="clear" w:pos="4536"/>
        <w:tab w:val="clear" w:pos="9072"/>
        <w:tab w:val="left" w:pos="2647"/>
      </w:tabs>
      <w:jc w:val="both"/>
      <w:rPr>
        <w:color w:val="808080" w:themeColor="background1" w:themeShade="80"/>
      </w:rPr>
    </w:pPr>
  </w:p>
  <w:p w:rsidR="0015715E" w:rsidRDefault="001571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D6B"/>
    <w:multiLevelType w:val="hybridMultilevel"/>
    <w:tmpl w:val="AE6AC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7C35A0"/>
    <w:multiLevelType w:val="hybridMultilevel"/>
    <w:tmpl w:val="C33C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8D6BFE"/>
    <w:multiLevelType w:val="hybridMultilevel"/>
    <w:tmpl w:val="5C26A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7F"/>
    <w:rsid w:val="00006534"/>
    <w:rsid w:val="0009760B"/>
    <w:rsid w:val="000D5D88"/>
    <w:rsid w:val="00106969"/>
    <w:rsid w:val="0015715E"/>
    <w:rsid w:val="001D5635"/>
    <w:rsid w:val="001E245F"/>
    <w:rsid w:val="001E5E71"/>
    <w:rsid w:val="002137D5"/>
    <w:rsid w:val="0023544A"/>
    <w:rsid w:val="002E5938"/>
    <w:rsid w:val="00302BE2"/>
    <w:rsid w:val="00320630"/>
    <w:rsid w:val="00343BF3"/>
    <w:rsid w:val="00367217"/>
    <w:rsid w:val="003B566A"/>
    <w:rsid w:val="00401B0C"/>
    <w:rsid w:val="00446618"/>
    <w:rsid w:val="004F3159"/>
    <w:rsid w:val="00512047"/>
    <w:rsid w:val="00597BDB"/>
    <w:rsid w:val="005A7E94"/>
    <w:rsid w:val="005F510E"/>
    <w:rsid w:val="00616B76"/>
    <w:rsid w:val="0063453E"/>
    <w:rsid w:val="006D0FA0"/>
    <w:rsid w:val="00742B94"/>
    <w:rsid w:val="00763E54"/>
    <w:rsid w:val="007B0B57"/>
    <w:rsid w:val="008641A2"/>
    <w:rsid w:val="00865D55"/>
    <w:rsid w:val="0089235A"/>
    <w:rsid w:val="009742CA"/>
    <w:rsid w:val="00987CCE"/>
    <w:rsid w:val="009A1400"/>
    <w:rsid w:val="009D266A"/>
    <w:rsid w:val="009F43A0"/>
    <w:rsid w:val="00A02E75"/>
    <w:rsid w:val="00A36179"/>
    <w:rsid w:val="00A5117E"/>
    <w:rsid w:val="00A94D73"/>
    <w:rsid w:val="00B65D88"/>
    <w:rsid w:val="00B74A93"/>
    <w:rsid w:val="00BB1087"/>
    <w:rsid w:val="00BB16AB"/>
    <w:rsid w:val="00BE6FD5"/>
    <w:rsid w:val="00BF388E"/>
    <w:rsid w:val="00C22834"/>
    <w:rsid w:val="00C82AE8"/>
    <w:rsid w:val="00CD0A36"/>
    <w:rsid w:val="00D5307F"/>
    <w:rsid w:val="00D53B67"/>
    <w:rsid w:val="00D67562"/>
    <w:rsid w:val="00D71AEF"/>
    <w:rsid w:val="00E128B4"/>
    <w:rsid w:val="00E375CA"/>
    <w:rsid w:val="00E81F14"/>
    <w:rsid w:val="00ED25CC"/>
    <w:rsid w:val="00ED7E57"/>
    <w:rsid w:val="00EF4AFB"/>
    <w:rsid w:val="00F40322"/>
    <w:rsid w:val="00F654C5"/>
    <w:rsid w:val="00FB6FE6"/>
    <w:rsid w:val="00FE5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A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71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15E"/>
  </w:style>
  <w:style w:type="paragraph" w:styleId="Voettekst">
    <w:name w:val="footer"/>
    <w:basedOn w:val="Standaard"/>
    <w:link w:val="VoettekstChar"/>
    <w:uiPriority w:val="99"/>
    <w:unhideWhenUsed/>
    <w:rsid w:val="001571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15E"/>
  </w:style>
  <w:style w:type="paragraph" w:styleId="Ballontekst">
    <w:name w:val="Balloon Text"/>
    <w:basedOn w:val="Standaard"/>
    <w:link w:val="BallontekstChar"/>
    <w:uiPriority w:val="99"/>
    <w:semiHidden/>
    <w:unhideWhenUsed/>
    <w:rsid w:val="001571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15E"/>
    <w:rPr>
      <w:rFonts w:ascii="Tahoma" w:hAnsi="Tahoma" w:cs="Tahoma"/>
      <w:sz w:val="16"/>
      <w:szCs w:val="16"/>
    </w:rPr>
  </w:style>
  <w:style w:type="paragraph" w:styleId="Geenafstand">
    <w:name w:val="No Spacing"/>
    <w:uiPriority w:val="1"/>
    <w:qFormat/>
    <w:rsid w:val="00C82AE8"/>
    <w:pPr>
      <w:spacing w:after="0" w:line="240" w:lineRule="auto"/>
    </w:pPr>
  </w:style>
  <w:style w:type="paragraph" w:styleId="Lijstalinea">
    <w:name w:val="List Paragraph"/>
    <w:basedOn w:val="Standaard"/>
    <w:uiPriority w:val="34"/>
    <w:qFormat/>
    <w:rsid w:val="00C82AE8"/>
    <w:pPr>
      <w:ind w:left="720"/>
      <w:contextualSpacing/>
    </w:pPr>
  </w:style>
  <w:style w:type="character" w:customStyle="1" w:styleId="hps">
    <w:name w:val="hps"/>
    <w:basedOn w:val="Standaardalinea-lettertype"/>
    <w:rsid w:val="001E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A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71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15E"/>
  </w:style>
  <w:style w:type="paragraph" w:styleId="Voettekst">
    <w:name w:val="footer"/>
    <w:basedOn w:val="Standaard"/>
    <w:link w:val="VoettekstChar"/>
    <w:uiPriority w:val="99"/>
    <w:unhideWhenUsed/>
    <w:rsid w:val="001571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15E"/>
  </w:style>
  <w:style w:type="paragraph" w:styleId="Ballontekst">
    <w:name w:val="Balloon Text"/>
    <w:basedOn w:val="Standaard"/>
    <w:link w:val="BallontekstChar"/>
    <w:uiPriority w:val="99"/>
    <w:semiHidden/>
    <w:unhideWhenUsed/>
    <w:rsid w:val="001571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15E"/>
    <w:rPr>
      <w:rFonts w:ascii="Tahoma" w:hAnsi="Tahoma" w:cs="Tahoma"/>
      <w:sz w:val="16"/>
      <w:szCs w:val="16"/>
    </w:rPr>
  </w:style>
  <w:style w:type="paragraph" w:styleId="Geenafstand">
    <w:name w:val="No Spacing"/>
    <w:uiPriority w:val="1"/>
    <w:qFormat/>
    <w:rsid w:val="00C82AE8"/>
    <w:pPr>
      <w:spacing w:after="0" w:line="240" w:lineRule="auto"/>
    </w:pPr>
  </w:style>
  <w:style w:type="paragraph" w:styleId="Lijstalinea">
    <w:name w:val="List Paragraph"/>
    <w:basedOn w:val="Standaard"/>
    <w:uiPriority w:val="34"/>
    <w:qFormat/>
    <w:rsid w:val="00C82AE8"/>
    <w:pPr>
      <w:ind w:left="720"/>
      <w:contextualSpacing/>
    </w:pPr>
  </w:style>
  <w:style w:type="character" w:customStyle="1" w:styleId="hps">
    <w:name w:val="hps"/>
    <w:basedOn w:val="Standaardalinea-lettertype"/>
    <w:rsid w:val="001E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019">
      <w:bodyDiv w:val="1"/>
      <w:marLeft w:val="0"/>
      <w:marRight w:val="0"/>
      <w:marTop w:val="0"/>
      <w:marBottom w:val="0"/>
      <w:divBdr>
        <w:top w:val="none" w:sz="0" w:space="0" w:color="auto"/>
        <w:left w:val="none" w:sz="0" w:space="0" w:color="auto"/>
        <w:bottom w:val="none" w:sz="0" w:space="0" w:color="auto"/>
        <w:right w:val="none" w:sz="0" w:space="0" w:color="auto"/>
      </w:divBdr>
    </w:div>
    <w:div w:id="1262033403">
      <w:bodyDiv w:val="1"/>
      <w:marLeft w:val="0"/>
      <w:marRight w:val="0"/>
      <w:marTop w:val="0"/>
      <w:marBottom w:val="0"/>
      <w:divBdr>
        <w:top w:val="none" w:sz="0" w:space="0" w:color="auto"/>
        <w:left w:val="none" w:sz="0" w:space="0" w:color="auto"/>
        <w:bottom w:val="none" w:sz="0" w:space="0" w:color="auto"/>
        <w:right w:val="none" w:sz="0" w:space="0" w:color="auto"/>
      </w:divBdr>
      <w:divsChild>
        <w:div w:id="905456975">
          <w:marLeft w:val="0"/>
          <w:marRight w:val="0"/>
          <w:marTop w:val="0"/>
          <w:marBottom w:val="0"/>
          <w:divBdr>
            <w:top w:val="none" w:sz="0" w:space="0" w:color="auto"/>
            <w:left w:val="none" w:sz="0" w:space="0" w:color="auto"/>
            <w:bottom w:val="none" w:sz="0" w:space="0" w:color="auto"/>
            <w:right w:val="none" w:sz="0" w:space="0" w:color="auto"/>
          </w:divBdr>
          <w:divsChild>
            <w:div w:id="844904223">
              <w:marLeft w:val="0"/>
              <w:marRight w:val="0"/>
              <w:marTop w:val="0"/>
              <w:marBottom w:val="0"/>
              <w:divBdr>
                <w:top w:val="none" w:sz="0" w:space="0" w:color="auto"/>
                <w:left w:val="none" w:sz="0" w:space="0" w:color="auto"/>
                <w:bottom w:val="none" w:sz="0" w:space="0" w:color="auto"/>
                <w:right w:val="none" w:sz="0" w:space="0" w:color="auto"/>
              </w:divBdr>
              <w:divsChild>
                <w:div w:id="1722703139">
                  <w:marLeft w:val="0"/>
                  <w:marRight w:val="0"/>
                  <w:marTop w:val="0"/>
                  <w:marBottom w:val="0"/>
                  <w:divBdr>
                    <w:top w:val="none" w:sz="0" w:space="0" w:color="auto"/>
                    <w:left w:val="none" w:sz="0" w:space="0" w:color="auto"/>
                    <w:bottom w:val="none" w:sz="0" w:space="0" w:color="auto"/>
                    <w:right w:val="none" w:sz="0" w:space="0" w:color="auto"/>
                  </w:divBdr>
                  <w:divsChild>
                    <w:div w:id="1214850447">
                      <w:marLeft w:val="0"/>
                      <w:marRight w:val="0"/>
                      <w:marTop w:val="0"/>
                      <w:marBottom w:val="0"/>
                      <w:divBdr>
                        <w:top w:val="none" w:sz="0" w:space="0" w:color="auto"/>
                        <w:left w:val="none" w:sz="0" w:space="0" w:color="auto"/>
                        <w:bottom w:val="none" w:sz="0" w:space="0" w:color="auto"/>
                        <w:right w:val="none" w:sz="0" w:space="0" w:color="auto"/>
                      </w:divBdr>
                      <w:divsChild>
                        <w:div w:id="1700547221">
                          <w:marLeft w:val="0"/>
                          <w:marRight w:val="0"/>
                          <w:marTop w:val="0"/>
                          <w:marBottom w:val="0"/>
                          <w:divBdr>
                            <w:top w:val="none" w:sz="0" w:space="0" w:color="auto"/>
                            <w:left w:val="none" w:sz="0" w:space="0" w:color="auto"/>
                            <w:bottom w:val="none" w:sz="0" w:space="0" w:color="auto"/>
                            <w:right w:val="none" w:sz="0" w:space="0" w:color="auto"/>
                          </w:divBdr>
                          <w:divsChild>
                            <w:div w:id="1811172440">
                              <w:marLeft w:val="0"/>
                              <w:marRight w:val="0"/>
                              <w:marTop w:val="0"/>
                              <w:marBottom w:val="0"/>
                              <w:divBdr>
                                <w:top w:val="none" w:sz="0" w:space="0" w:color="auto"/>
                                <w:left w:val="none" w:sz="0" w:space="0" w:color="auto"/>
                                <w:bottom w:val="none" w:sz="0" w:space="0" w:color="auto"/>
                                <w:right w:val="none" w:sz="0" w:space="0" w:color="auto"/>
                              </w:divBdr>
                              <w:divsChild>
                                <w:div w:id="1901135782">
                                  <w:marLeft w:val="0"/>
                                  <w:marRight w:val="0"/>
                                  <w:marTop w:val="0"/>
                                  <w:marBottom w:val="0"/>
                                  <w:divBdr>
                                    <w:top w:val="none" w:sz="0" w:space="0" w:color="auto"/>
                                    <w:left w:val="none" w:sz="0" w:space="0" w:color="auto"/>
                                    <w:bottom w:val="none" w:sz="0" w:space="0" w:color="auto"/>
                                    <w:right w:val="none" w:sz="0" w:space="0" w:color="auto"/>
                                  </w:divBdr>
                                  <w:divsChild>
                                    <w:div w:id="540242011">
                                      <w:marLeft w:val="0"/>
                                      <w:marRight w:val="60"/>
                                      <w:marTop w:val="0"/>
                                      <w:marBottom w:val="0"/>
                                      <w:divBdr>
                                        <w:top w:val="none" w:sz="0" w:space="0" w:color="auto"/>
                                        <w:left w:val="none" w:sz="0" w:space="0" w:color="auto"/>
                                        <w:bottom w:val="none" w:sz="0" w:space="0" w:color="auto"/>
                                        <w:right w:val="none" w:sz="0" w:space="0" w:color="auto"/>
                                      </w:divBdr>
                                      <w:divsChild>
                                        <w:div w:id="1278676469">
                                          <w:marLeft w:val="0"/>
                                          <w:marRight w:val="0"/>
                                          <w:marTop w:val="0"/>
                                          <w:marBottom w:val="0"/>
                                          <w:divBdr>
                                            <w:top w:val="none" w:sz="0" w:space="0" w:color="auto"/>
                                            <w:left w:val="none" w:sz="0" w:space="0" w:color="auto"/>
                                            <w:bottom w:val="none" w:sz="0" w:space="0" w:color="auto"/>
                                            <w:right w:val="none" w:sz="0" w:space="0" w:color="auto"/>
                                          </w:divBdr>
                                        </w:div>
                                        <w:div w:id="1150361684">
                                          <w:marLeft w:val="0"/>
                                          <w:marRight w:val="0"/>
                                          <w:marTop w:val="0"/>
                                          <w:marBottom w:val="0"/>
                                          <w:divBdr>
                                            <w:top w:val="single" w:sz="6" w:space="12" w:color="999999"/>
                                            <w:left w:val="single" w:sz="6" w:space="12" w:color="999999"/>
                                            <w:bottom w:val="single" w:sz="6" w:space="12" w:color="999999"/>
                                            <w:right w:val="single" w:sz="6" w:space="12" w:color="999999"/>
                                          </w:divBdr>
                                          <w:divsChild>
                                            <w:div w:id="90441407">
                                              <w:marLeft w:val="0"/>
                                              <w:marRight w:val="0"/>
                                              <w:marTop w:val="0"/>
                                              <w:marBottom w:val="0"/>
                                              <w:divBdr>
                                                <w:top w:val="none" w:sz="0" w:space="0" w:color="auto"/>
                                                <w:left w:val="none" w:sz="0" w:space="0" w:color="auto"/>
                                                <w:bottom w:val="none" w:sz="0" w:space="0" w:color="auto"/>
                                                <w:right w:val="none" w:sz="0" w:space="0" w:color="auto"/>
                                              </w:divBdr>
                                            </w:div>
                                          </w:divsChild>
                                        </w:div>
                                        <w:div w:id="1493716788">
                                          <w:marLeft w:val="0"/>
                                          <w:marRight w:val="0"/>
                                          <w:marTop w:val="0"/>
                                          <w:marBottom w:val="0"/>
                                          <w:divBdr>
                                            <w:top w:val="none" w:sz="0" w:space="0" w:color="auto"/>
                                            <w:left w:val="none" w:sz="0" w:space="0" w:color="auto"/>
                                            <w:bottom w:val="none" w:sz="0" w:space="0" w:color="auto"/>
                                            <w:right w:val="none" w:sz="0" w:space="0" w:color="auto"/>
                                          </w:divBdr>
                                          <w:divsChild>
                                            <w:div w:id="908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05">
                                  <w:marLeft w:val="0"/>
                                  <w:marRight w:val="0"/>
                                  <w:marTop w:val="0"/>
                                  <w:marBottom w:val="0"/>
                                  <w:divBdr>
                                    <w:top w:val="none" w:sz="0" w:space="0" w:color="auto"/>
                                    <w:left w:val="none" w:sz="0" w:space="0" w:color="auto"/>
                                    <w:bottom w:val="none" w:sz="0" w:space="0" w:color="auto"/>
                                    <w:right w:val="none" w:sz="0" w:space="0" w:color="auto"/>
                                  </w:divBdr>
                                  <w:divsChild>
                                    <w:div w:id="171536145">
                                      <w:marLeft w:val="60"/>
                                      <w:marRight w:val="0"/>
                                      <w:marTop w:val="0"/>
                                      <w:marBottom w:val="0"/>
                                      <w:divBdr>
                                        <w:top w:val="none" w:sz="0" w:space="0" w:color="auto"/>
                                        <w:left w:val="none" w:sz="0" w:space="0" w:color="auto"/>
                                        <w:bottom w:val="none" w:sz="0" w:space="0" w:color="auto"/>
                                        <w:right w:val="none" w:sz="0" w:space="0" w:color="auto"/>
                                      </w:divBdr>
                                      <w:divsChild>
                                        <w:div w:id="1700080046">
                                          <w:marLeft w:val="0"/>
                                          <w:marRight w:val="0"/>
                                          <w:marTop w:val="0"/>
                                          <w:marBottom w:val="0"/>
                                          <w:divBdr>
                                            <w:top w:val="none" w:sz="0" w:space="0" w:color="auto"/>
                                            <w:left w:val="none" w:sz="0" w:space="0" w:color="auto"/>
                                            <w:bottom w:val="none" w:sz="0" w:space="0" w:color="auto"/>
                                            <w:right w:val="none" w:sz="0" w:space="0" w:color="auto"/>
                                          </w:divBdr>
                                          <w:divsChild>
                                            <w:div w:id="527135945">
                                              <w:marLeft w:val="0"/>
                                              <w:marRight w:val="0"/>
                                              <w:marTop w:val="0"/>
                                              <w:marBottom w:val="120"/>
                                              <w:divBdr>
                                                <w:top w:val="single" w:sz="6" w:space="0" w:color="F5F5F5"/>
                                                <w:left w:val="single" w:sz="6" w:space="0" w:color="F5F5F5"/>
                                                <w:bottom w:val="single" w:sz="6" w:space="0" w:color="F5F5F5"/>
                                                <w:right w:val="single" w:sz="6" w:space="0" w:color="F5F5F5"/>
                                              </w:divBdr>
                                              <w:divsChild>
                                                <w:div w:id="2086225926">
                                                  <w:marLeft w:val="0"/>
                                                  <w:marRight w:val="0"/>
                                                  <w:marTop w:val="0"/>
                                                  <w:marBottom w:val="0"/>
                                                  <w:divBdr>
                                                    <w:top w:val="none" w:sz="0" w:space="0" w:color="auto"/>
                                                    <w:left w:val="none" w:sz="0" w:space="0" w:color="auto"/>
                                                    <w:bottom w:val="none" w:sz="0" w:space="0" w:color="auto"/>
                                                    <w:right w:val="none" w:sz="0" w:space="0" w:color="auto"/>
                                                  </w:divBdr>
                                                  <w:divsChild>
                                                    <w:div w:id="20857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3BDE-CFA3-49B2-A4EB-23E0473E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Words>
  <Characters>116</Characters>
  <Application>Microsoft Office Word</Application>
  <DocSecurity>0</DocSecurity>
  <Lines>1</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l Octopus Engineering B.V.</dc:creator>
  <cp:lastModifiedBy>MSDS l Octopus Engineering B.V.</cp:lastModifiedBy>
  <cp:revision>7</cp:revision>
  <cp:lastPrinted>2020-06-30T10:20:00Z</cp:lastPrinted>
  <dcterms:created xsi:type="dcterms:W3CDTF">2016-11-14T09:56:00Z</dcterms:created>
  <dcterms:modified xsi:type="dcterms:W3CDTF">2020-06-30T11:17:00Z</dcterms:modified>
</cp:coreProperties>
</file>